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340D7" w14:textId="77777777" w:rsidR="00717163" w:rsidRPr="00CC1A26" w:rsidRDefault="00717163" w:rsidP="00717163">
      <w:pPr>
        <w:rPr>
          <w:rFonts w:ascii="Palatino Linotype" w:eastAsia="Calibri" w:hAnsi="Palatino Linotype" w:cs="Calibri"/>
          <w:color w:val="FF0000"/>
          <w:sz w:val="26"/>
          <w:szCs w:val="26"/>
          <w:u w:color="FF0000"/>
          <w:lang w:val="el-GR"/>
        </w:rPr>
      </w:pPr>
      <w:r w:rsidRPr="00CC1A26">
        <w:rPr>
          <w:rFonts w:ascii="Palatino Linotype" w:hAnsi="Palatino Linotype" w:cs="Arial Unicode MS"/>
          <w:noProof/>
          <w:color w:val="FF0000"/>
          <w:sz w:val="26"/>
          <w:szCs w:val="26"/>
          <w:u w:color="FF0000"/>
        </w:rPr>
        <mc:AlternateContent>
          <mc:Choice Requires="wps">
            <w:drawing>
              <wp:anchor distT="0" distB="0" distL="0" distR="0" simplePos="0" relativeHeight="251659264" behindDoc="0" locked="0" layoutInCell="1" allowOverlap="1" wp14:anchorId="1C6DAE11" wp14:editId="36BB914D">
                <wp:simplePos x="0" y="0"/>
                <wp:positionH relativeFrom="column">
                  <wp:posOffset>-285750</wp:posOffset>
                </wp:positionH>
                <wp:positionV relativeFrom="line">
                  <wp:posOffset>13970</wp:posOffset>
                </wp:positionV>
                <wp:extent cx="2642870" cy="1140460"/>
                <wp:effectExtent l="0" t="0" r="0" b="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42870" cy="1140461"/>
                        </a:xfrm>
                        <a:prstGeom prst="rect">
                          <a:avLst/>
                        </a:prstGeom>
                        <a:solidFill>
                          <a:srgbClr val="FFFFFF"/>
                        </a:solidFill>
                        <a:ln w="12700" cap="flat">
                          <a:noFill/>
                          <a:miter lim="400000"/>
                        </a:ln>
                        <a:effectLst/>
                      </wps:spPr>
                      <wps:txbx>
                        <w:txbxContent>
                          <w:p w14:paraId="05EEB642" w14:textId="77777777" w:rsidR="00717163" w:rsidRDefault="00717163" w:rsidP="00717163">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77497943" wp14:editId="58BDF1D4">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5"/>
                                          <a:stretch>
                                            <a:fillRect/>
                                          </a:stretch>
                                        </pic:blipFill>
                                        <pic:spPr>
                                          <a:xfrm>
                                            <a:off x="0" y="0"/>
                                            <a:ext cx="410347" cy="410347"/>
                                          </a:xfrm>
                                          <a:prstGeom prst="rect">
                                            <a:avLst/>
                                          </a:prstGeom>
                                        </pic:spPr>
                                      </pic:pic>
                                    </a:graphicData>
                                  </a:graphic>
                                </wp:inline>
                              </w:drawing>
                            </w:r>
                          </w:p>
                          <w:p w14:paraId="31D2C57D" w14:textId="77777777" w:rsidR="00717163" w:rsidRDefault="00717163" w:rsidP="00717163">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7DEF1922" w14:textId="77777777" w:rsidR="00717163" w:rsidRDefault="00717163" w:rsidP="00717163">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 xml:space="preserve">ΥΠΟΥΡΓΕΙΟ  ΠΟΛΙΤΙΣΜΟΥ </w:t>
                            </w:r>
                          </w:p>
                          <w:p w14:paraId="58A42D8D" w14:textId="77777777" w:rsidR="00717163" w:rsidRDefault="00717163" w:rsidP="00717163">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2D747256" w14:textId="77777777" w:rsidR="00717163" w:rsidRDefault="00717163" w:rsidP="00717163">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w:pict>
              <v:shapetype w14:anchorId="1C6DAE11" id="_x0000_t202" coordsize="21600,21600" o:spt="202" path="m,l,21600r21600,l21600,xe">
                <v:stroke joinstyle="miter"/>
                <v:path gradientshapeok="t" o:connecttype="rect"/>
              </v:shapetype>
              <v:shape id="officeArt object" o:spid="_x0000_s1026" type="#_x0000_t202" alt="ΕΛΛΗΝΙΚΗ ΔΗΜΟΚΡΑΤΙΑ…" style="position:absolute;margin-left:-22.5pt;margin-top:1.1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" stroked="f" strokeweight="1pt">
                <v:stroke miterlimit="4"/>
                <v:textbox inset="0,0,0,0">
                  <w:txbxContent>
                    <w:p w14:paraId="05EEB642" w14:textId="77777777" w:rsidR="00717163" w:rsidRDefault="00717163" w:rsidP="00717163">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77497943" wp14:editId="58BDF1D4">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5"/>
                                    <a:stretch>
                                      <a:fillRect/>
                                    </a:stretch>
                                  </pic:blipFill>
                                  <pic:spPr>
                                    <a:xfrm>
                                      <a:off x="0" y="0"/>
                                      <a:ext cx="410347" cy="410347"/>
                                    </a:xfrm>
                                    <a:prstGeom prst="rect">
                                      <a:avLst/>
                                    </a:prstGeom>
                                  </pic:spPr>
                                </pic:pic>
                              </a:graphicData>
                            </a:graphic>
                          </wp:inline>
                        </w:drawing>
                      </w:r>
                    </w:p>
                    <w:p w14:paraId="31D2C57D" w14:textId="77777777" w:rsidR="00717163" w:rsidRDefault="00717163" w:rsidP="00717163">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7DEF1922" w14:textId="77777777" w:rsidR="00717163" w:rsidRDefault="00717163" w:rsidP="00717163">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 xml:space="preserve">ΥΠΟΥΡΓΕΙΟ  ΠΟΛΙΤΙΣΜΟΥ </w:t>
                      </w:r>
                    </w:p>
                    <w:p w14:paraId="58A42D8D" w14:textId="77777777" w:rsidR="00717163" w:rsidRDefault="00717163" w:rsidP="00717163">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2D747256" w14:textId="77777777" w:rsidR="00717163" w:rsidRDefault="00717163" w:rsidP="00717163">
                      <w:pPr>
                        <w:jc w:val="center"/>
                      </w:pPr>
                      <w:r>
                        <w:rPr>
                          <w:rFonts w:ascii="Calibri" w:hAnsi="Calibri" w:cs="Arial Unicode MS"/>
                          <w:color w:val="4F81BD"/>
                          <w:sz w:val="20"/>
                          <w:szCs w:val="20"/>
                          <w:u w:color="4F81BD"/>
                        </w:rPr>
                        <w:t>------</w:t>
                      </w:r>
                    </w:p>
                  </w:txbxContent>
                </v:textbox>
                <w10:wrap anchory="line"/>
              </v:shape>
            </w:pict>
          </mc:Fallback>
        </mc:AlternateContent>
      </w:r>
      <w:r w:rsidRPr="00CC1A26">
        <w:rPr>
          <w:rFonts w:ascii="Palatino Linotype" w:hAnsi="Palatino Linotype" w:cs="Arial Unicode MS"/>
          <w:color w:val="FF0000"/>
          <w:sz w:val="26"/>
          <w:szCs w:val="26"/>
          <w:u w:color="FF0000"/>
          <w:lang w:val="el-GR"/>
        </w:rPr>
        <w:t xml:space="preserve"> </w:t>
      </w:r>
    </w:p>
    <w:p w14:paraId="540B1E05" w14:textId="77777777" w:rsidR="00717163" w:rsidRPr="00CC1A26" w:rsidRDefault="00717163" w:rsidP="00717163">
      <w:pPr>
        <w:jc w:val="center"/>
        <w:rPr>
          <w:rFonts w:ascii="Palatino Linotype" w:eastAsia="Calibri" w:hAnsi="Palatino Linotype" w:cs="Calibri"/>
          <w:color w:val="000000"/>
          <w:sz w:val="26"/>
          <w:szCs w:val="26"/>
          <w:u w:color="000000"/>
          <w:lang w:val="el-GR"/>
        </w:rPr>
      </w:pPr>
    </w:p>
    <w:p w14:paraId="498B7C35" w14:textId="77777777" w:rsidR="00717163" w:rsidRPr="00CC1A26" w:rsidRDefault="00717163" w:rsidP="00717163">
      <w:pPr>
        <w:jc w:val="center"/>
        <w:rPr>
          <w:rFonts w:ascii="Palatino Linotype" w:eastAsia="Calibri" w:hAnsi="Palatino Linotype" w:cs="Calibri"/>
          <w:color w:val="000000"/>
          <w:sz w:val="26"/>
          <w:szCs w:val="26"/>
          <w:u w:color="000000"/>
          <w:lang w:val="el-GR"/>
        </w:rPr>
      </w:pPr>
    </w:p>
    <w:p w14:paraId="0728E7A8" w14:textId="77777777" w:rsidR="00717163" w:rsidRPr="00CC1A26" w:rsidRDefault="00717163" w:rsidP="00717163">
      <w:pPr>
        <w:spacing w:before="60"/>
        <w:jc w:val="center"/>
        <w:rPr>
          <w:rFonts w:ascii="Palatino Linotype" w:eastAsia="Calibri" w:hAnsi="Palatino Linotype" w:cs="Calibri"/>
          <w:color w:val="000000"/>
          <w:sz w:val="26"/>
          <w:szCs w:val="26"/>
          <w:u w:color="000000"/>
          <w:lang w:val="el-GR"/>
        </w:rPr>
      </w:pPr>
    </w:p>
    <w:p w14:paraId="474BC8CF" w14:textId="77777777" w:rsidR="00717163" w:rsidRPr="00CC1A26" w:rsidRDefault="00717163" w:rsidP="00717163">
      <w:pPr>
        <w:spacing w:after="200"/>
        <w:ind w:left="4320"/>
        <w:jc w:val="right"/>
        <w:rPr>
          <w:rFonts w:ascii="Palatino Linotype" w:hAnsi="Palatino Linotype" w:cs="Calibri"/>
          <w:color w:val="000000"/>
          <w:u w:color="000000"/>
          <w:lang w:val="el-GR"/>
        </w:rPr>
      </w:pPr>
    </w:p>
    <w:p w14:paraId="4163908E" w14:textId="747D6867" w:rsidR="00717163" w:rsidRPr="00CC1A26" w:rsidRDefault="00717163" w:rsidP="00717163">
      <w:pPr>
        <w:spacing w:after="200"/>
        <w:ind w:left="4320"/>
        <w:jc w:val="right"/>
        <w:rPr>
          <w:rFonts w:ascii="Palatino Linotype" w:hAnsi="Palatino Linotype" w:cs="Calibri"/>
          <w:color w:val="000000"/>
          <w:u w:color="000000"/>
          <w:lang w:val="el-GR"/>
        </w:rPr>
      </w:pPr>
      <w:r w:rsidRPr="00CC1A26">
        <w:rPr>
          <w:rFonts w:ascii="Palatino Linotype" w:hAnsi="Palatino Linotype" w:cs="Calibri"/>
          <w:color w:val="000000"/>
          <w:u w:color="000000"/>
          <w:lang w:val="el-GR"/>
        </w:rPr>
        <w:t xml:space="preserve">Αθήνα, </w:t>
      </w:r>
      <w:r w:rsidRPr="00E33B15">
        <w:rPr>
          <w:rFonts w:ascii="Palatino Linotype" w:hAnsi="Palatino Linotype" w:cs="Calibri"/>
          <w:color w:val="000000"/>
          <w:u w:color="000000"/>
          <w:lang w:val="el-GR"/>
        </w:rPr>
        <w:t xml:space="preserve">21 </w:t>
      </w:r>
      <w:r>
        <w:rPr>
          <w:rFonts w:ascii="Palatino Linotype" w:hAnsi="Palatino Linotype" w:cs="Calibri"/>
          <w:color w:val="000000"/>
          <w:u w:color="000000"/>
          <w:lang w:val="el-GR"/>
        </w:rPr>
        <w:t xml:space="preserve">Αυγούστου </w:t>
      </w:r>
      <w:r w:rsidRPr="00CC1A26">
        <w:rPr>
          <w:rFonts w:ascii="Palatino Linotype" w:hAnsi="Palatino Linotype" w:cs="Calibri"/>
          <w:color w:val="000000"/>
          <w:u w:color="000000"/>
          <w:lang w:val="el-GR"/>
        </w:rPr>
        <w:t>2024</w:t>
      </w:r>
    </w:p>
    <w:p w14:paraId="23AD6BE2" w14:textId="77777777" w:rsidR="00717163" w:rsidRPr="00CC1A26" w:rsidRDefault="00717163" w:rsidP="00717163">
      <w:pPr>
        <w:spacing w:after="200"/>
        <w:ind w:left="4320"/>
        <w:jc w:val="right"/>
        <w:rPr>
          <w:rFonts w:ascii="Palatino Linotype" w:hAnsi="Palatino Linotype" w:cs="Calibri"/>
          <w:color w:val="000000"/>
          <w:u w:color="000000"/>
          <w:lang w:val="el-GR"/>
        </w:rPr>
      </w:pPr>
    </w:p>
    <w:p w14:paraId="45CF0CEE" w14:textId="77777777" w:rsidR="00E33B15" w:rsidRDefault="00717163" w:rsidP="00717163">
      <w:pPr>
        <w:spacing w:after="200"/>
        <w:jc w:val="center"/>
        <w:rPr>
          <w:rFonts w:ascii="Palatino Linotype" w:hAnsi="Palatino Linotype" w:cs="Calibri"/>
          <w:b/>
          <w:bCs/>
          <w:color w:val="000000"/>
          <w:u w:color="000000"/>
          <w:lang w:val="el-GR" w:eastAsia="zh-CN"/>
        </w:rPr>
      </w:pPr>
      <w:r w:rsidRPr="00CC1A26">
        <w:rPr>
          <w:rFonts w:ascii="Palatino Linotype" w:hAnsi="Palatino Linotype" w:cs="Calibri"/>
          <w:b/>
          <w:bCs/>
          <w:color w:val="000000"/>
          <w:u w:color="000000"/>
          <w:lang w:val="el-GR" w:eastAsia="zh-CN"/>
        </w:rPr>
        <w:t>ΥΠΠΟ: Αποκαθίσταται το σκηνικό οικοδόμημα  του μεγάλου θεάτρου στη Νικόπολη</w:t>
      </w:r>
    </w:p>
    <w:p w14:paraId="588A7751" w14:textId="597FC299" w:rsidR="00E33B15" w:rsidRPr="00E33B15" w:rsidRDefault="00717163" w:rsidP="00E33B15">
      <w:pPr>
        <w:pStyle w:val="a6"/>
        <w:numPr>
          <w:ilvl w:val="0"/>
          <w:numId w:val="1"/>
        </w:numPr>
        <w:spacing w:after="200"/>
        <w:jc w:val="center"/>
        <w:rPr>
          <w:rFonts w:ascii="Palatino Linotype" w:hAnsi="Palatino Linotype" w:cs="Calibri"/>
          <w:b/>
          <w:bCs/>
          <w:color w:val="000000"/>
          <w:u w:color="000000"/>
          <w:lang w:eastAsia="zh-CN"/>
        </w:rPr>
      </w:pPr>
      <w:r w:rsidRPr="00E33B15">
        <w:rPr>
          <w:rFonts w:ascii="Palatino Linotype" w:hAnsi="Palatino Linotype" w:cs="Calibri"/>
          <w:b/>
          <w:bCs/>
          <w:color w:val="000000"/>
          <w:u w:color="000000"/>
          <w:lang w:eastAsia="zh-CN"/>
        </w:rPr>
        <w:t xml:space="preserve">Σε εξέλιξη οι εργασίες αποκατάστασης του Οίκου του </w:t>
      </w:r>
      <w:proofErr w:type="spellStart"/>
      <w:r w:rsidRPr="00E33B15">
        <w:rPr>
          <w:rFonts w:ascii="Palatino Linotype" w:hAnsi="Palatino Linotype" w:cs="Calibri"/>
          <w:b/>
          <w:bCs/>
          <w:color w:val="000000"/>
          <w:u w:color="000000"/>
          <w:lang w:eastAsia="zh-CN"/>
        </w:rPr>
        <w:t>Εκδίκου</w:t>
      </w:r>
      <w:proofErr w:type="spellEnd"/>
      <w:r w:rsidRPr="00E33B15">
        <w:rPr>
          <w:rFonts w:ascii="Palatino Linotype" w:hAnsi="Palatino Linotype" w:cs="Calibri"/>
          <w:b/>
          <w:bCs/>
          <w:color w:val="000000"/>
          <w:u w:color="000000"/>
          <w:lang w:eastAsia="zh-CN"/>
        </w:rPr>
        <w:t xml:space="preserve"> και της Βασιλικής </w:t>
      </w:r>
      <w:proofErr w:type="spellStart"/>
      <w:r w:rsidRPr="00E33B15">
        <w:rPr>
          <w:rFonts w:ascii="Palatino Linotype" w:hAnsi="Palatino Linotype" w:cs="Calibri"/>
          <w:b/>
          <w:bCs/>
          <w:color w:val="000000"/>
          <w:u w:color="000000"/>
          <w:lang w:eastAsia="zh-CN"/>
        </w:rPr>
        <w:t>Δομετίου</w:t>
      </w:r>
      <w:proofErr w:type="spellEnd"/>
    </w:p>
    <w:p w14:paraId="4F107DD7" w14:textId="0C2DB73F" w:rsidR="00717163" w:rsidRPr="00E33B15" w:rsidRDefault="00717163" w:rsidP="00E33B15">
      <w:pPr>
        <w:pStyle w:val="a6"/>
        <w:numPr>
          <w:ilvl w:val="0"/>
          <w:numId w:val="1"/>
        </w:numPr>
        <w:spacing w:after="200"/>
        <w:jc w:val="center"/>
        <w:rPr>
          <w:rFonts w:ascii="Palatino Linotype" w:hAnsi="Palatino Linotype" w:cs="Calibri"/>
          <w:b/>
          <w:bCs/>
          <w:color w:val="000000"/>
          <w:u w:color="000000"/>
          <w:lang w:eastAsia="zh-CN"/>
        </w:rPr>
      </w:pPr>
      <w:r w:rsidRPr="00E33B15">
        <w:rPr>
          <w:rFonts w:ascii="Palatino Linotype" w:hAnsi="Palatino Linotype" w:cs="Calibri"/>
          <w:b/>
          <w:bCs/>
          <w:color w:val="000000"/>
          <w:u w:color="000000"/>
          <w:lang w:eastAsia="zh-CN"/>
        </w:rPr>
        <w:t xml:space="preserve">Ολοκληρώθηκε η αναστήλωση της Πύλης της Βασιλικής του </w:t>
      </w:r>
      <w:proofErr w:type="spellStart"/>
      <w:r w:rsidRPr="00E33B15">
        <w:rPr>
          <w:rFonts w:ascii="Palatino Linotype" w:hAnsi="Palatino Linotype" w:cs="Calibri"/>
          <w:b/>
          <w:bCs/>
          <w:color w:val="000000"/>
          <w:u w:color="000000"/>
          <w:lang w:eastAsia="zh-CN"/>
        </w:rPr>
        <w:t>Αλκίσωνος</w:t>
      </w:r>
      <w:proofErr w:type="spellEnd"/>
      <w:r w:rsidRPr="00E33B15">
        <w:rPr>
          <w:rFonts w:ascii="Palatino Linotype" w:hAnsi="Palatino Linotype" w:cs="Calibri"/>
          <w:b/>
          <w:bCs/>
          <w:color w:val="000000"/>
          <w:u w:color="000000"/>
          <w:lang w:eastAsia="zh-CN"/>
        </w:rPr>
        <w:t>.</w:t>
      </w:r>
    </w:p>
    <w:p w14:paraId="46B8788C" w14:textId="160A329D" w:rsidR="00717163" w:rsidRPr="00CC1A26" w:rsidRDefault="00717163" w:rsidP="00717163">
      <w:pPr>
        <w:jc w:val="both"/>
        <w:rPr>
          <w:rFonts w:ascii="Palatino Linotype" w:hAnsi="Palatino Linotype" w:cs="Calibri"/>
          <w:color w:val="000000"/>
          <w:u w:color="000000"/>
          <w:lang w:val="el-GR" w:eastAsia="zh-CN"/>
        </w:rPr>
      </w:pPr>
      <w:r w:rsidRPr="00CC1A26">
        <w:rPr>
          <w:rFonts w:ascii="Palatino Linotype" w:hAnsi="Palatino Linotype" w:cs="Calibri"/>
          <w:color w:val="000000"/>
          <w:u w:color="000000"/>
          <w:lang w:val="el-GR" w:eastAsia="zh-CN"/>
        </w:rPr>
        <w:t xml:space="preserve">Στην αποκατάσταση του σκηνικού οικοδομήματος και των παρασκηνίων του μεγάλου θεάτρου στην Αρχαία Νικόπολη, εντάσσοντας </w:t>
      </w:r>
      <w:r>
        <w:rPr>
          <w:rFonts w:ascii="Palatino Linotype" w:hAnsi="Palatino Linotype" w:cs="Calibri"/>
          <w:color w:val="000000"/>
          <w:u w:color="000000"/>
          <w:lang w:val="el-GR" w:eastAsia="zh-CN"/>
        </w:rPr>
        <w:t xml:space="preserve">και </w:t>
      </w:r>
      <w:r w:rsidRPr="00CC1A26">
        <w:rPr>
          <w:rFonts w:ascii="Palatino Linotype" w:hAnsi="Palatino Linotype" w:cs="Calibri"/>
          <w:color w:val="000000"/>
          <w:u w:color="000000"/>
          <w:lang w:val="el-GR" w:eastAsia="zh-CN"/>
        </w:rPr>
        <w:t>συγκεκριμένες επεμβάσεις στο συνολικό</w:t>
      </w:r>
      <w:r w:rsidR="00B00D94">
        <w:rPr>
          <w:rFonts w:ascii="Palatino Linotype" w:hAnsi="Palatino Linotype" w:cs="Calibri"/>
          <w:color w:val="000000"/>
          <w:u w:color="000000"/>
          <w:lang w:val="el-GR" w:eastAsia="zh-CN"/>
        </w:rPr>
        <w:t xml:space="preserve"> </w:t>
      </w:r>
      <w:r w:rsidRPr="00CC1A26">
        <w:rPr>
          <w:rFonts w:ascii="Palatino Linotype" w:hAnsi="Palatino Linotype" w:cs="Calibri"/>
          <w:color w:val="000000"/>
          <w:u w:color="000000"/>
          <w:lang w:val="el-GR" w:eastAsia="zh-CN"/>
        </w:rPr>
        <w:t>σχέδιο ανάδειξης του αρχαιολογικού χώρου</w:t>
      </w:r>
      <w:r>
        <w:rPr>
          <w:rFonts w:ascii="Palatino Linotype" w:hAnsi="Palatino Linotype" w:cs="Calibri"/>
          <w:color w:val="000000"/>
          <w:u w:color="000000"/>
          <w:lang w:val="el-GR" w:eastAsia="zh-CN"/>
        </w:rPr>
        <w:t>,</w:t>
      </w:r>
      <w:r w:rsidRPr="00CC1A26">
        <w:rPr>
          <w:rFonts w:ascii="Palatino Linotype" w:hAnsi="Palatino Linotype" w:cs="Calibri"/>
          <w:color w:val="000000"/>
          <w:u w:color="000000"/>
          <w:lang w:val="el-GR" w:eastAsia="zh-CN"/>
        </w:rPr>
        <w:t xml:space="preserve"> προχωρά το Υπουργείο Πολιτισμού</w:t>
      </w:r>
      <w:r>
        <w:rPr>
          <w:rFonts w:ascii="Palatino Linotype" w:hAnsi="Palatino Linotype" w:cs="Calibri"/>
          <w:color w:val="000000"/>
          <w:u w:color="000000"/>
          <w:lang w:val="el-GR" w:eastAsia="zh-CN"/>
        </w:rPr>
        <w:t>,</w:t>
      </w:r>
      <w:r w:rsidRPr="00CC1A26">
        <w:rPr>
          <w:rFonts w:ascii="Palatino Linotype" w:hAnsi="Palatino Linotype" w:cs="Calibri"/>
          <w:color w:val="000000"/>
          <w:u w:color="000000"/>
          <w:lang w:val="el-GR" w:eastAsia="zh-CN"/>
        </w:rPr>
        <w:t xml:space="preserve"> δια της Εφορείας Αρχαιοτήτων Πρεβέζης και της Διεύθυνσης Αναστήλωσης Αρχαίων Μνημείων</w:t>
      </w:r>
      <w:r>
        <w:rPr>
          <w:rFonts w:ascii="Palatino Linotype" w:hAnsi="Palatino Linotype" w:cs="Calibri"/>
          <w:color w:val="000000"/>
          <w:u w:color="000000"/>
          <w:lang w:val="el-GR" w:eastAsia="zh-CN"/>
        </w:rPr>
        <w:t>.</w:t>
      </w:r>
      <w:r w:rsidRPr="00CC1A26">
        <w:rPr>
          <w:rFonts w:ascii="Palatino Linotype" w:hAnsi="Palatino Linotype" w:cs="Calibri"/>
          <w:color w:val="000000"/>
          <w:u w:color="000000"/>
          <w:lang w:val="el-GR" w:eastAsia="zh-CN"/>
        </w:rPr>
        <w:t xml:space="preserve"> </w:t>
      </w:r>
      <w:proofErr w:type="spellStart"/>
      <w:r w:rsidRPr="00CC1A26">
        <w:rPr>
          <w:rFonts w:ascii="Palatino Linotype" w:hAnsi="Palatino Linotype" w:cs="Calibri"/>
          <w:color w:val="000000"/>
          <w:u w:color="000000"/>
          <w:lang w:val="el-GR" w:eastAsia="zh-CN"/>
        </w:rPr>
        <w:t>Ηδη</w:t>
      </w:r>
      <w:proofErr w:type="spellEnd"/>
      <w:r w:rsidRPr="00CC1A26">
        <w:rPr>
          <w:rFonts w:ascii="Palatino Linotype" w:hAnsi="Palatino Linotype" w:cs="Calibri"/>
          <w:color w:val="000000"/>
          <w:u w:color="000000"/>
          <w:lang w:val="el-GR" w:eastAsia="zh-CN"/>
        </w:rPr>
        <w:t xml:space="preserve"> έχουν ολοκληρωθεί τα αναστηλωτικά προγράμματα που αφορούν στο κοίλο του θεάτρου, ενώ σε εξέλιξη βρίσκεται το έργο της αποκατάστασης της ορχήστρας. Παράλληλα, με εντατικούς ρυθμούς εξελίσσονται οι εργασίες </w:t>
      </w:r>
      <w:r w:rsidRPr="00CC1A26">
        <w:rPr>
          <w:rFonts w:ascii="Palatino Linotype" w:hAnsi="Palatino Linotype" w:cstheme="minorHAnsi"/>
          <w:lang w:val="el-GR"/>
        </w:rPr>
        <w:t xml:space="preserve">στερέωσης-αποκατάστασης, συντήρησης και διαμόρφωσης στον Οίκο του Γεωργίου </w:t>
      </w:r>
      <w:proofErr w:type="spellStart"/>
      <w:r w:rsidRPr="00CC1A26">
        <w:rPr>
          <w:rFonts w:ascii="Palatino Linotype" w:hAnsi="Palatino Linotype" w:cstheme="minorHAnsi"/>
          <w:lang w:val="el-GR"/>
        </w:rPr>
        <w:t>Εκδίκου</w:t>
      </w:r>
      <w:proofErr w:type="spellEnd"/>
      <w:r w:rsidRPr="00CC1A26">
        <w:rPr>
          <w:rFonts w:ascii="Palatino Linotype" w:hAnsi="Palatino Linotype" w:cstheme="minorHAnsi"/>
          <w:lang w:val="el-GR"/>
        </w:rPr>
        <w:t xml:space="preserve">, την πολυτελή έπαυλη του </w:t>
      </w:r>
      <w:proofErr w:type="spellStart"/>
      <w:r w:rsidRPr="00CC1A26">
        <w:rPr>
          <w:rFonts w:ascii="Palatino Linotype" w:hAnsi="Palatino Linotype" w:cstheme="minorHAnsi"/>
          <w:lang w:val="el-GR"/>
        </w:rPr>
        <w:t>ρωμαίου</w:t>
      </w:r>
      <w:proofErr w:type="spellEnd"/>
      <w:r w:rsidRPr="00CC1A26">
        <w:rPr>
          <w:rFonts w:ascii="Palatino Linotype" w:hAnsi="Palatino Linotype" w:cstheme="minorHAnsi"/>
          <w:lang w:val="el-GR"/>
        </w:rPr>
        <w:t xml:space="preserve"> αξιωματού</w:t>
      </w:r>
      <w:r>
        <w:rPr>
          <w:rFonts w:ascii="Palatino Linotype" w:hAnsi="Palatino Linotype" w:cstheme="minorHAnsi"/>
          <w:lang w:val="el-GR"/>
        </w:rPr>
        <w:t xml:space="preserve">χου, και στην Βασιλική </w:t>
      </w:r>
      <w:proofErr w:type="spellStart"/>
      <w:r>
        <w:rPr>
          <w:rFonts w:ascii="Palatino Linotype" w:hAnsi="Palatino Linotype" w:cstheme="minorHAnsi"/>
          <w:lang w:val="el-GR"/>
        </w:rPr>
        <w:t>Α΄του</w:t>
      </w:r>
      <w:proofErr w:type="spellEnd"/>
      <w:r>
        <w:rPr>
          <w:rFonts w:ascii="Palatino Linotype" w:hAnsi="Palatino Linotype" w:cstheme="minorHAnsi"/>
          <w:lang w:val="el-GR"/>
        </w:rPr>
        <w:t xml:space="preserve"> </w:t>
      </w:r>
      <w:proofErr w:type="spellStart"/>
      <w:r>
        <w:rPr>
          <w:rFonts w:ascii="Palatino Linotype" w:hAnsi="Palatino Linotype" w:cstheme="minorHAnsi"/>
          <w:lang w:val="el-GR"/>
        </w:rPr>
        <w:t>Δο</w:t>
      </w:r>
      <w:r w:rsidRPr="00CC1A26">
        <w:rPr>
          <w:rFonts w:ascii="Palatino Linotype" w:hAnsi="Palatino Linotype" w:cstheme="minorHAnsi"/>
          <w:lang w:val="el-GR"/>
        </w:rPr>
        <w:t>μετίου</w:t>
      </w:r>
      <w:proofErr w:type="spellEnd"/>
      <w:r w:rsidRPr="00CC1A26">
        <w:rPr>
          <w:rFonts w:ascii="Palatino Linotype" w:hAnsi="Palatino Linotype" w:cstheme="minorHAnsi"/>
          <w:lang w:val="el-GR"/>
        </w:rPr>
        <w:t xml:space="preserve">, ενώ ολοκληρώθηκε από τη Διεύθυνση Αναστήλωσης Βυζαντινών και Μεταβυζαντινών Μνημείων η αναστήλωση της Πύλης της Βασιλικής του </w:t>
      </w:r>
      <w:proofErr w:type="spellStart"/>
      <w:r w:rsidRPr="00CC1A26">
        <w:rPr>
          <w:rFonts w:ascii="Palatino Linotype" w:hAnsi="Palatino Linotype" w:cstheme="minorHAnsi"/>
          <w:lang w:val="el-GR"/>
        </w:rPr>
        <w:t>Αλκίσωνος</w:t>
      </w:r>
      <w:proofErr w:type="spellEnd"/>
      <w:r w:rsidRPr="00CC1A26">
        <w:rPr>
          <w:rFonts w:ascii="Palatino Linotype" w:hAnsi="Palatino Linotype" w:cstheme="minorHAnsi"/>
          <w:lang w:val="el-GR"/>
        </w:rPr>
        <w:t xml:space="preserve">. </w:t>
      </w:r>
    </w:p>
    <w:p w14:paraId="2DF56BBA" w14:textId="77777777" w:rsidR="00717163" w:rsidRPr="00CC1A26" w:rsidRDefault="00717163" w:rsidP="00717163">
      <w:pPr>
        <w:jc w:val="both"/>
        <w:rPr>
          <w:rFonts w:ascii="Palatino Linotype" w:hAnsi="Palatino Linotype" w:cs="Calibri"/>
          <w:color w:val="000000"/>
          <w:u w:color="000000"/>
          <w:lang w:val="el-GR" w:eastAsia="zh-CN"/>
        </w:rPr>
      </w:pPr>
    </w:p>
    <w:p w14:paraId="3B328262" w14:textId="0B2C99B6" w:rsidR="00717163" w:rsidRPr="00CC1A26" w:rsidRDefault="00717163" w:rsidP="00717163">
      <w:pPr>
        <w:jc w:val="both"/>
        <w:rPr>
          <w:rFonts w:ascii="Palatino Linotype" w:hAnsi="Palatino Linotype" w:cs="Calibri"/>
          <w:color w:val="000000"/>
          <w:u w:color="000000"/>
          <w:lang w:val="el-GR" w:eastAsia="zh-CN"/>
        </w:rPr>
      </w:pPr>
      <w:r w:rsidRPr="00CC1A26">
        <w:rPr>
          <w:rFonts w:ascii="Palatino Linotype" w:hAnsi="Palatino Linotype" w:cs="Calibri"/>
          <w:color w:val="000000"/>
          <w:u w:color="000000"/>
          <w:lang w:val="el-GR" w:eastAsia="zh-CN"/>
        </w:rPr>
        <w:t xml:space="preserve">Η Υπουργός Πολιτισμού Λίνα </w:t>
      </w:r>
      <w:proofErr w:type="spellStart"/>
      <w:r w:rsidRPr="00CC1A26">
        <w:rPr>
          <w:rFonts w:ascii="Palatino Linotype" w:hAnsi="Palatino Linotype" w:cs="Calibri"/>
          <w:color w:val="000000"/>
          <w:u w:color="000000"/>
          <w:lang w:val="el-GR" w:eastAsia="zh-CN"/>
        </w:rPr>
        <w:t>Μενδώνη</w:t>
      </w:r>
      <w:proofErr w:type="spellEnd"/>
      <w:r>
        <w:rPr>
          <w:rFonts w:ascii="Palatino Linotype" w:hAnsi="Palatino Linotype" w:cs="Calibri"/>
          <w:color w:val="000000"/>
          <w:u w:color="000000"/>
          <w:lang w:val="el-GR" w:eastAsia="zh-CN"/>
        </w:rPr>
        <w:t xml:space="preserve"> στην πρόσφατη αυτοψία της, στον αρχαιολογικό χώρο της Νικόπολης</w:t>
      </w:r>
      <w:r w:rsidRPr="00CC1A26">
        <w:rPr>
          <w:rFonts w:ascii="Palatino Linotype" w:hAnsi="Palatino Linotype" w:cs="Calibri"/>
          <w:color w:val="000000"/>
          <w:u w:color="000000"/>
          <w:lang w:val="el-GR" w:eastAsia="zh-CN"/>
        </w:rPr>
        <w:t xml:space="preserve">, δήλωσε: «Το έργο της αποκατάστασης του </w:t>
      </w:r>
      <w:r>
        <w:rPr>
          <w:rFonts w:ascii="Palatino Linotype" w:hAnsi="Palatino Linotype" w:cs="Calibri"/>
          <w:color w:val="000000"/>
          <w:u w:color="000000"/>
          <w:lang w:val="el-GR" w:eastAsia="zh-CN"/>
        </w:rPr>
        <w:t>μ</w:t>
      </w:r>
      <w:r w:rsidRPr="00CC1A26">
        <w:rPr>
          <w:rFonts w:ascii="Palatino Linotype" w:hAnsi="Palatino Linotype" w:cs="Calibri"/>
          <w:color w:val="000000"/>
          <w:u w:color="000000"/>
          <w:lang w:val="el-GR" w:eastAsia="zh-CN"/>
        </w:rPr>
        <w:t>εγάλου</w:t>
      </w:r>
      <w:r>
        <w:rPr>
          <w:rFonts w:ascii="Palatino Linotype" w:hAnsi="Palatino Linotype" w:cs="Calibri"/>
          <w:color w:val="000000"/>
          <w:u w:color="000000"/>
          <w:lang w:val="el-GR" w:eastAsia="zh-CN"/>
        </w:rPr>
        <w:t xml:space="preserve"> θ</w:t>
      </w:r>
      <w:r w:rsidRPr="00CC1A26">
        <w:rPr>
          <w:rFonts w:ascii="Palatino Linotype" w:hAnsi="Palatino Linotype" w:cs="Calibri"/>
          <w:color w:val="000000"/>
          <w:u w:color="000000"/>
          <w:lang w:val="el-GR" w:eastAsia="zh-CN"/>
        </w:rPr>
        <w:t>εάτρου</w:t>
      </w:r>
      <w:r>
        <w:rPr>
          <w:rFonts w:ascii="Palatino Linotype" w:hAnsi="Palatino Linotype" w:cs="Calibri"/>
          <w:color w:val="000000"/>
          <w:u w:color="000000"/>
          <w:lang w:val="el-GR" w:eastAsia="zh-CN"/>
        </w:rPr>
        <w:t xml:space="preserve">, της οικίας του </w:t>
      </w:r>
      <w:proofErr w:type="spellStart"/>
      <w:r>
        <w:rPr>
          <w:rFonts w:ascii="Palatino Linotype" w:hAnsi="Palatino Linotype" w:cs="Calibri"/>
          <w:color w:val="000000"/>
          <w:u w:color="000000"/>
          <w:lang w:val="el-GR" w:eastAsia="zh-CN"/>
        </w:rPr>
        <w:t>εκδίκου</w:t>
      </w:r>
      <w:proofErr w:type="spellEnd"/>
      <w:r>
        <w:rPr>
          <w:rFonts w:ascii="Palatino Linotype" w:hAnsi="Palatino Linotype" w:cs="Calibri"/>
          <w:color w:val="000000"/>
          <w:u w:color="000000"/>
          <w:lang w:val="el-GR" w:eastAsia="zh-CN"/>
        </w:rPr>
        <w:t xml:space="preserve"> Γεωργίου και των πολύ σημαντικών παλαιοχριστιανικών Βασιλικών, </w:t>
      </w:r>
      <w:r w:rsidRPr="00CC1A26">
        <w:rPr>
          <w:rFonts w:ascii="Palatino Linotype" w:hAnsi="Palatino Linotype" w:cs="Calibri"/>
          <w:color w:val="000000"/>
          <w:u w:color="000000"/>
          <w:lang w:val="el-GR" w:eastAsia="zh-CN"/>
        </w:rPr>
        <w:t xml:space="preserve">εντάσσεται στο σχέδιο συνολικής ανάδειξης των </w:t>
      </w:r>
      <w:r>
        <w:rPr>
          <w:rFonts w:ascii="Palatino Linotype" w:hAnsi="Palatino Linotype" w:cs="Calibri"/>
          <w:color w:val="000000"/>
          <w:u w:color="000000"/>
          <w:lang w:val="el-GR" w:eastAsia="zh-CN"/>
        </w:rPr>
        <w:t>μνημείων</w:t>
      </w:r>
      <w:r w:rsidRPr="00CC1A26">
        <w:rPr>
          <w:rFonts w:ascii="Palatino Linotype" w:hAnsi="Palatino Linotype" w:cs="Calibri"/>
          <w:color w:val="000000"/>
          <w:u w:color="000000"/>
          <w:lang w:val="el-GR" w:eastAsia="zh-CN"/>
        </w:rPr>
        <w:t xml:space="preserve"> της Νικόπολης.</w:t>
      </w:r>
      <w:r>
        <w:rPr>
          <w:rFonts w:ascii="Palatino Linotype" w:hAnsi="Palatino Linotype" w:cs="Calibri"/>
          <w:color w:val="000000"/>
          <w:u w:color="000000"/>
          <w:lang w:val="el-GR" w:eastAsia="zh-CN"/>
        </w:rPr>
        <w:t xml:space="preserve"> Η ανέγερση του θεάτρου</w:t>
      </w:r>
      <w:r w:rsidRPr="00CC1A26">
        <w:rPr>
          <w:rFonts w:ascii="Palatino Linotype" w:hAnsi="Palatino Linotype" w:cs="Calibri"/>
          <w:color w:val="000000"/>
          <w:u w:color="000000"/>
          <w:lang w:val="el-GR" w:eastAsia="zh-CN"/>
        </w:rPr>
        <w:t xml:space="preserve"> αποτελεί τμήμα του </w:t>
      </w:r>
      <w:r>
        <w:rPr>
          <w:rFonts w:ascii="Palatino Linotype" w:hAnsi="Palatino Linotype" w:cs="Calibri"/>
          <w:color w:val="000000"/>
          <w:u w:color="000000"/>
          <w:lang w:val="el-GR" w:eastAsia="zh-CN"/>
        </w:rPr>
        <w:t>οικοδομικού</w:t>
      </w:r>
      <w:r w:rsidRPr="00CC1A26">
        <w:rPr>
          <w:rFonts w:ascii="Palatino Linotype" w:hAnsi="Palatino Linotype" w:cs="Calibri"/>
          <w:color w:val="000000"/>
          <w:u w:color="000000"/>
          <w:lang w:val="el-GR" w:eastAsia="zh-CN"/>
        </w:rPr>
        <w:t xml:space="preserve"> προγράμματος του </w:t>
      </w:r>
      <w:proofErr w:type="spellStart"/>
      <w:r w:rsidRPr="00CC1A26">
        <w:rPr>
          <w:rFonts w:ascii="Palatino Linotype" w:hAnsi="Palatino Linotype" w:cs="Calibri"/>
          <w:color w:val="000000"/>
          <w:u w:color="000000"/>
          <w:lang w:val="el-GR" w:eastAsia="zh-CN"/>
        </w:rPr>
        <w:t>Οκταβιανού</w:t>
      </w:r>
      <w:proofErr w:type="spellEnd"/>
      <w:r w:rsidRPr="00CC1A26">
        <w:rPr>
          <w:rFonts w:ascii="Palatino Linotype" w:hAnsi="Palatino Linotype" w:cs="Calibri"/>
          <w:color w:val="000000"/>
          <w:u w:color="000000"/>
          <w:lang w:val="el-GR" w:eastAsia="zh-CN"/>
        </w:rPr>
        <w:t xml:space="preserve"> και συνδέεται</w:t>
      </w:r>
      <w:r>
        <w:rPr>
          <w:rFonts w:ascii="Palatino Linotype" w:hAnsi="Palatino Linotype" w:cs="Calibri"/>
          <w:color w:val="000000"/>
          <w:u w:color="000000"/>
          <w:lang w:val="el-GR" w:eastAsia="zh-CN"/>
        </w:rPr>
        <w:t xml:space="preserve"> με την αναβίωση των “</w:t>
      </w:r>
      <w:proofErr w:type="spellStart"/>
      <w:r>
        <w:rPr>
          <w:rFonts w:ascii="Palatino Linotype" w:hAnsi="Palatino Linotype" w:cs="Calibri"/>
          <w:color w:val="000000"/>
          <w:u w:color="000000"/>
          <w:lang w:val="el-GR" w:eastAsia="zh-CN"/>
        </w:rPr>
        <w:t>Ακτίων</w:t>
      </w:r>
      <w:proofErr w:type="spellEnd"/>
      <w:r>
        <w:rPr>
          <w:rFonts w:ascii="Palatino Linotype" w:hAnsi="Palatino Linotype" w:cs="Calibri"/>
          <w:color w:val="000000"/>
          <w:u w:color="000000"/>
          <w:lang w:val="el-GR" w:eastAsia="zh-CN"/>
        </w:rPr>
        <w:t>”, α</w:t>
      </w:r>
      <w:r w:rsidRPr="00CC1A26">
        <w:rPr>
          <w:rFonts w:ascii="Palatino Linotype" w:hAnsi="Palatino Linotype" w:cs="Calibri"/>
          <w:color w:val="000000"/>
          <w:u w:color="000000"/>
          <w:lang w:val="el-GR" w:eastAsia="zh-CN"/>
        </w:rPr>
        <w:t>γώνων προς τιμήν του Απόλ</w:t>
      </w:r>
      <w:r>
        <w:rPr>
          <w:rFonts w:ascii="Palatino Linotype" w:hAnsi="Palatino Linotype" w:cs="Calibri"/>
          <w:color w:val="000000"/>
          <w:u w:color="000000"/>
          <w:lang w:val="el-GR" w:eastAsia="zh-CN"/>
        </w:rPr>
        <w:t xml:space="preserve">λωνα. Η πρόταση αποκατάστασης και </w:t>
      </w:r>
      <w:r w:rsidRPr="00CC1A26">
        <w:rPr>
          <w:rFonts w:ascii="Palatino Linotype" w:hAnsi="Palatino Linotype" w:cs="Calibri"/>
          <w:color w:val="000000"/>
          <w:u w:color="000000"/>
          <w:lang w:val="el-GR" w:eastAsia="zh-CN"/>
        </w:rPr>
        <w:t xml:space="preserve">αναστήλωσης του σκηνικού οικοδομήματος και των παρασκηνίων του </w:t>
      </w:r>
      <w:r>
        <w:rPr>
          <w:rFonts w:ascii="Palatino Linotype" w:hAnsi="Palatino Linotype" w:cs="Calibri"/>
          <w:color w:val="000000"/>
          <w:u w:color="000000"/>
          <w:lang w:val="el-GR" w:eastAsia="zh-CN"/>
        </w:rPr>
        <w:t>θ</w:t>
      </w:r>
      <w:r w:rsidRPr="00CC1A26">
        <w:rPr>
          <w:rFonts w:ascii="Palatino Linotype" w:hAnsi="Palatino Linotype" w:cs="Calibri"/>
          <w:color w:val="000000"/>
          <w:u w:color="000000"/>
          <w:lang w:val="el-GR" w:eastAsia="zh-CN"/>
        </w:rPr>
        <w:t>εάτρου ακολουθεί το αρχαίο σύστημα δόμησης κατά τα ρωμαϊκά πρότυπα και στοχεύει στην προστασία</w:t>
      </w:r>
      <w:r>
        <w:rPr>
          <w:rFonts w:ascii="Palatino Linotype" w:hAnsi="Palatino Linotype" w:cs="Calibri"/>
          <w:color w:val="000000"/>
          <w:u w:color="000000"/>
          <w:lang w:val="el-GR" w:eastAsia="zh-CN"/>
        </w:rPr>
        <w:t>,</w:t>
      </w:r>
      <w:r w:rsidRPr="00CC1A26">
        <w:rPr>
          <w:rFonts w:ascii="Palatino Linotype" w:hAnsi="Palatino Linotype" w:cs="Calibri"/>
          <w:color w:val="000000"/>
          <w:u w:color="000000"/>
          <w:lang w:val="el-GR" w:eastAsia="zh-CN"/>
        </w:rPr>
        <w:t xml:space="preserve"> </w:t>
      </w:r>
      <w:r>
        <w:rPr>
          <w:rFonts w:ascii="Palatino Linotype" w:hAnsi="Palatino Linotype" w:cs="Calibri"/>
          <w:color w:val="000000"/>
          <w:u w:color="000000"/>
          <w:lang w:val="el-GR" w:eastAsia="zh-CN"/>
        </w:rPr>
        <w:t xml:space="preserve">την </w:t>
      </w:r>
      <w:r w:rsidRPr="00CC1A26">
        <w:rPr>
          <w:rFonts w:ascii="Palatino Linotype" w:hAnsi="Palatino Linotype" w:cs="Calibri"/>
          <w:color w:val="000000"/>
          <w:u w:color="000000"/>
          <w:lang w:val="el-GR" w:eastAsia="zh-CN"/>
        </w:rPr>
        <w:t>ανάδειξη</w:t>
      </w:r>
      <w:r>
        <w:rPr>
          <w:rFonts w:ascii="Palatino Linotype" w:hAnsi="Palatino Linotype" w:cs="Calibri"/>
          <w:color w:val="000000"/>
          <w:u w:color="000000"/>
          <w:lang w:val="el-GR" w:eastAsia="zh-CN"/>
        </w:rPr>
        <w:t xml:space="preserve"> και την </w:t>
      </w:r>
      <w:proofErr w:type="spellStart"/>
      <w:r>
        <w:rPr>
          <w:rFonts w:ascii="Palatino Linotype" w:hAnsi="Palatino Linotype" w:cs="Calibri"/>
          <w:color w:val="000000"/>
          <w:u w:color="000000"/>
          <w:lang w:val="el-GR" w:eastAsia="zh-CN"/>
        </w:rPr>
        <w:t>επανάχρηση</w:t>
      </w:r>
      <w:proofErr w:type="spellEnd"/>
      <w:r w:rsidRPr="00CC1A26">
        <w:rPr>
          <w:rFonts w:ascii="Palatino Linotype" w:hAnsi="Palatino Linotype" w:cs="Calibri"/>
          <w:color w:val="000000"/>
          <w:u w:color="000000"/>
          <w:lang w:val="el-GR" w:eastAsia="zh-CN"/>
        </w:rPr>
        <w:t xml:space="preserve"> του μνημείου. Σε εξέλιξη βρίσκεται και </w:t>
      </w:r>
      <w:r>
        <w:rPr>
          <w:rFonts w:ascii="Palatino Linotype" w:hAnsi="Palatino Linotype" w:cs="Calibri"/>
          <w:color w:val="000000"/>
          <w:u w:color="000000"/>
          <w:lang w:val="el-GR" w:eastAsia="zh-CN"/>
        </w:rPr>
        <w:t xml:space="preserve">το </w:t>
      </w:r>
      <w:r w:rsidRPr="00CC1A26">
        <w:rPr>
          <w:rFonts w:ascii="Palatino Linotype" w:hAnsi="Palatino Linotype" w:cs="Calibri"/>
          <w:color w:val="000000"/>
          <w:u w:color="000000"/>
          <w:lang w:val="el-GR" w:eastAsia="zh-CN"/>
        </w:rPr>
        <w:t xml:space="preserve">έργο αποκατάστασης στην ορχήστρα του θεάτρου. </w:t>
      </w:r>
      <w:r>
        <w:rPr>
          <w:rFonts w:ascii="Palatino Linotype" w:hAnsi="Palatino Linotype" w:cs="Calibri"/>
          <w:color w:val="000000"/>
          <w:u w:color="000000"/>
          <w:lang w:val="el-GR" w:eastAsia="zh-CN"/>
        </w:rPr>
        <w:t xml:space="preserve">Οι πόροι για το έργο στο μεγάλο θέατρο προέρχονται από το Περιφερειακό Επιχειρησιακό Πρόγραμμα Ηπείρου του ΕΣΠΑ 2014-2020 και 2021-2027 και θέλω να ευχαριστήσω τον Περιφερειάρχη Αλέξανδρο </w:t>
      </w:r>
      <w:proofErr w:type="spellStart"/>
      <w:r>
        <w:rPr>
          <w:rFonts w:ascii="Palatino Linotype" w:hAnsi="Palatino Linotype" w:cs="Calibri"/>
          <w:color w:val="000000"/>
          <w:u w:color="000000"/>
          <w:lang w:val="el-GR" w:eastAsia="zh-CN"/>
        </w:rPr>
        <w:t>Καχριμάνη</w:t>
      </w:r>
      <w:proofErr w:type="spellEnd"/>
      <w:r>
        <w:rPr>
          <w:rFonts w:ascii="Palatino Linotype" w:hAnsi="Palatino Linotype" w:cs="Calibri"/>
          <w:color w:val="000000"/>
          <w:u w:color="000000"/>
          <w:lang w:val="el-GR" w:eastAsia="zh-CN"/>
        </w:rPr>
        <w:t xml:space="preserve"> για την άριστη συνεργασία μας, όλα αυτά τα χρόνια. Οι εργασίες στα άλλα μνημεία της Νικόπολης χρηματοδοτούνται από το Υπουργείο Πολιτισμού με πόρους του Ταμείου Ανάκαμψης. </w:t>
      </w:r>
      <w:r w:rsidRPr="00CC1A26">
        <w:rPr>
          <w:rFonts w:ascii="Palatino Linotype" w:hAnsi="Palatino Linotype" w:cs="Calibri"/>
          <w:color w:val="000000"/>
          <w:u w:color="000000"/>
          <w:lang w:val="el-GR" w:eastAsia="zh-CN"/>
        </w:rPr>
        <w:lastRenderedPageBreak/>
        <w:t xml:space="preserve">Η ολιστική ανάδειξη της Νικόπολης, ενός </w:t>
      </w:r>
      <w:r>
        <w:rPr>
          <w:rFonts w:ascii="Palatino Linotype" w:hAnsi="Palatino Linotype" w:cs="Calibri"/>
          <w:color w:val="000000"/>
          <w:u w:color="000000"/>
          <w:lang w:val="el-GR" w:eastAsia="zh-CN"/>
        </w:rPr>
        <w:t xml:space="preserve">ιδιαίτερα </w:t>
      </w:r>
      <w:r w:rsidRPr="00CC1A26">
        <w:rPr>
          <w:rFonts w:ascii="Palatino Linotype" w:hAnsi="Palatino Linotype" w:cs="Calibri"/>
          <w:color w:val="000000"/>
          <w:u w:color="000000"/>
          <w:lang w:val="el-GR" w:eastAsia="zh-CN"/>
        </w:rPr>
        <w:t>εκτεταμένου και σημαντικού αρχαιολογικού χώρου</w:t>
      </w:r>
      <w:r>
        <w:rPr>
          <w:rFonts w:ascii="Palatino Linotype" w:hAnsi="Palatino Linotype" w:cs="Calibri"/>
          <w:color w:val="000000"/>
          <w:u w:color="000000"/>
          <w:lang w:val="el-GR" w:eastAsia="zh-CN"/>
        </w:rPr>
        <w:t xml:space="preserve"> </w:t>
      </w:r>
      <w:r w:rsidRPr="00CC1A26">
        <w:rPr>
          <w:rFonts w:ascii="Palatino Linotype" w:hAnsi="Palatino Linotype" w:cs="Calibri"/>
          <w:color w:val="000000"/>
          <w:u w:color="000000"/>
          <w:lang w:val="el-GR" w:eastAsia="zh-CN"/>
        </w:rPr>
        <w:t xml:space="preserve">αποτελεί προτεραιότητα για το Υπουργείο Πολιτισμού. </w:t>
      </w:r>
      <w:r>
        <w:rPr>
          <w:rFonts w:ascii="Palatino Linotype" w:hAnsi="Palatino Linotype" w:cs="Calibri"/>
          <w:color w:val="000000"/>
          <w:u w:color="000000"/>
          <w:lang w:val="el-GR" w:eastAsia="zh-CN"/>
        </w:rPr>
        <w:t xml:space="preserve">Στόχος μας είναι να δρομολογήσουμε την υποψηφιότητα της </w:t>
      </w:r>
      <w:r w:rsidRPr="00CC1A26">
        <w:rPr>
          <w:rFonts w:ascii="Palatino Linotype" w:hAnsi="Palatino Linotype" w:cs="Calibri"/>
          <w:color w:val="000000"/>
          <w:u w:color="000000"/>
          <w:lang w:val="el-GR" w:eastAsia="zh-CN"/>
        </w:rPr>
        <w:t xml:space="preserve">Νικόπολης </w:t>
      </w:r>
      <w:r>
        <w:rPr>
          <w:rFonts w:ascii="Palatino Linotype" w:hAnsi="Palatino Linotype" w:cs="Calibri"/>
          <w:color w:val="000000"/>
          <w:u w:color="000000"/>
          <w:lang w:val="el-GR" w:eastAsia="zh-CN"/>
        </w:rPr>
        <w:t>προς ένταξη στον Κατάλογο Π</w:t>
      </w:r>
      <w:r w:rsidRPr="00CC1A26">
        <w:rPr>
          <w:rFonts w:ascii="Palatino Linotype" w:hAnsi="Palatino Linotype" w:cs="Calibri"/>
          <w:color w:val="000000"/>
          <w:u w:color="000000"/>
          <w:lang w:val="el-GR" w:eastAsia="zh-CN"/>
        </w:rPr>
        <w:t xml:space="preserve">αγκόσμιας </w:t>
      </w:r>
      <w:r>
        <w:rPr>
          <w:rFonts w:ascii="Palatino Linotype" w:hAnsi="Palatino Linotype" w:cs="Calibri"/>
          <w:color w:val="000000"/>
          <w:u w:color="000000"/>
          <w:lang w:val="el-GR" w:eastAsia="zh-CN"/>
        </w:rPr>
        <w:t>Κ</w:t>
      </w:r>
      <w:r w:rsidRPr="00CC1A26">
        <w:rPr>
          <w:rFonts w:ascii="Palatino Linotype" w:hAnsi="Palatino Linotype" w:cs="Calibri"/>
          <w:color w:val="000000"/>
          <w:u w:color="000000"/>
          <w:lang w:val="el-GR" w:eastAsia="zh-CN"/>
        </w:rPr>
        <w:t xml:space="preserve">ληρονομιάς της </w:t>
      </w:r>
      <w:r w:rsidRPr="00CC1A26">
        <w:rPr>
          <w:rFonts w:ascii="Palatino Linotype" w:hAnsi="Palatino Linotype" w:cs="Calibri"/>
          <w:color w:val="000000"/>
          <w:u w:color="000000"/>
          <w:lang w:eastAsia="zh-CN"/>
        </w:rPr>
        <w:t>UNESCO</w:t>
      </w:r>
      <w:r w:rsidRPr="00CC1A26">
        <w:rPr>
          <w:rFonts w:ascii="Palatino Linotype" w:hAnsi="Palatino Linotype" w:cs="Calibri"/>
          <w:color w:val="000000"/>
          <w:u w:color="000000"/>
          <w:lang w:val="el-GR" w:eastAsia="zh-CN"/>
        </w:rPr>
        <w:t>».</w:t>
      </w:r>
    </w:p>
    <w:p w14:paraId="1BC0ABD7" w14:textId="77777777" w:rsidR="00717163" w:rsidRPr="00CC1A26" w:rsidRDefault="00717163" w:rsidP="00717163">
      <w:pPr>
        <w:jc w:val="both"/>
        <w:rPr>
          <w:rFonts w:ascii="Palatino Linotype" w:hAnsi="Palatino Linotype" w:cs="Calibri"/>
          <w:color w:val="000000"/>
          <w:u w:color="000000"/>
          <w:lang w:val="el-GR" w:eastAsia="zh-CN"/>
        </w:rPr>
      </w:pPr>
    </w:p>
    <w:p w14:paraId="498D2076" w14:textId="77777777" w:rsidR="00717163" w:rsidRPr="00CC1A26" w:rsidRDefault="00717163" w:rsidP="00717163">
      <w:pPr>
        <w:jc w:val="both"/>
        <w:rPr>
          <w:rFonts w:ascii="Palatino Linotype" w:hAnsi="Palatino Linotype"/>
          <w:lang w:val="el-GR"/>
        </w:rPr>
      </w:pPr>
      <w:r w:rsidRPr="00CC1A26">
        <w:rPr>
          <w:rFonts w:ascii="Palatino Linotype" w:hAnsi="Palatino Linotype" w:cs="Calibri"/>
          <w:color w:val="000000"/>
          <w:u w:color="000000"/>
          <w:lang w:val="el-GR" w:eastAsia="zh-CN"/>
        </w:rPr>
        <w:t xml:space="preserve">Η Αρχαία Νικόπολη χτίστηκε από τον Αύγουστο </w:t>
      </w:r>
      <w:proofErr w:type="spellStart"/>
      <w:r w:rsidRPr="00CC1A26">
        <w:rPr>
          <w:rFonts w:ascii="Palatino Linotype" w:hAnsi="Palatino Linotype" w:cs="Calibri"/>
          <w:color w:val="000000"/>
          <w:u w:color="000000"/>
          <w:lang w:val="el-GR" w:eastAsia="zh-CN"/>
        </w:rPr>
        <w:t>Οκταβιανό</w:t>
      </w:r>
      <w:proofErr w:type="spellEnd"/>
      <w:r w:rsidRPr="00CC1A26">
        <w:rPr>
          <w:rFonts w:ascii="Palatino Linotype" w:hAnsi="Palatino Linotype" w:cs="Calibri"/>
          <w:color w:val="000000"/>
          <w:u w:color="000000"/>
          <w:lang w:val="el-GR" w:eastAsia="zh-CN"/>
        </w:rPr>
        <w:t xml:space="preserve">, στα πρότυπα του ρωμαϊκού </w:t>
      </w:r>
      <w:proofErr w:type="spellStart"/>
      <w:r w:rsidRPr="00CC1A26">
        <w:rPr>
          <w:rFonts w:ascii="Palatino Linotype" w:hAnsi="Palatino Linotype" w:cs="Calibri"/>
          <w:color w:val="000000"/>
          <w:u w:color="000000"/>
          <w:lang w:val="el-GR" w:eastAsia="zh-CN"/>
        </w:rPr>
        <w:t>ορθογωνικού</w:t>
      </w:r>
      <w:proofErr w:type="spellEnd"/>
      <w:r w:rsidRPr="00CC1A26">
        <w:rPr>
          <w:rFonts w:ascii="Palatino Linotype" w:hAnsi="Palatino Linotype" w:cs="Calibri"/>
          <w:color w:val="000000"/>
          <w:u w:color="000000"/>
          <w:lang w:val="el-GR" w:eastAsia="zh-CN"/>
        </w:rPr>
        <w:t xml:space="preserve"> πολεοδομικού συστήματος προς τιμήν των θεών για τη νίκη του κατά του Μάρκου Αντωνίου και της Κλεοπάτρας στη ναυμαχία του </w:t>
      </w:r>
      <w:proofErr w:type="spellStart"/>
      <w:r w:rsidRPr="00CC1A26">
        <w:rPr>
          <w:rFonts w:ascii="Palatino Linotype" w:hAnsi="Palatino Linotype" w:cs="Calibri"/>
          <w:color w:val="000000"/>
          <w:u w:color="000000"/>
          <w:lang w:val="el-GR" w:eastAsia="zh-CN"/>
        </w:rPr>
        <w:t>Ακτίου</w:t>
      </w:r>
      <w:proofErr w:type="spellEnd"/>
      <w:r w:rsidRPr="00CC1A26">
        <w:rPr>
          <w:rFonts w:ascii="Palatino Linotype" w:hAnsi="Palatino Linotype" w:cs="Calibri"/>
          <w:color w:val="000000"/>
          <w:u w:color="000000"/>
          <w:lang w:val="el-GR" w:eastAsia="zh-CN"/>
        </w:rPr>
        <w:t>, το 31 π.Χ. Το Θέατρο κατά τον 2ο αιώνα μ.Χ. έγινε πιο πολυτελές από το αρχικό, με ψηλότερο σκηνικό οικοδόμημα και περιμετρική στοά. Είχε τη δυνατότητα φιλοξενίας 8.000 θεατών και με τη μέγιστη εκμετάλλευση του χώρου 10.000 θεατών.</w:t>
      </w:r>
      <w:r>
        <w:rPr>
          <w:rFonts w:ascii="Palatino Linotype" w:hAnsi="Palatino Linotype" w:cs="Calibri"/>
          <w:color w:val="000000"/>
          <w:u w:color="000000"/>
          <w:lang w:val="el-GR" w:eastAsia="zh-CN"/>
        </w:rPr>
        <w:t xml:space="preserve"> </w:t>
      </w:r>
      <w:r>
        <w:rPr>
          <w:rFonts w:ascii="Palatino Linotype" w:hAnsi="Palatino Linotype"/>
          <w:lang w:val="el-GR"/>
        </w:rPr>
        <w:t>Τ</w:t>
      </w:r>
      <w:r w:rsidRPr="00CC1A26">
        <w:rPr>
          <w:rFonts w:ascii="Palatino Linotype" w:hAnsi="Palatino Linotype"/>
          <w:lang w:val="el-GR"/>
        </w:rPr>
        <w:t xml:space="preserve">ο 1960 πραγματοποιήθηκε η παλαιότερη έρευνα - ανασκαφή στο χώρο του θεάτρου, με τομές στη σκηνή. </w:t>
      </w:r>
      <w:r>
        <w:rPr>
          <w:rFonts w:ascii="Palatino Linotype" w:hAnsi="Palatino Linotype"/>
          <w:lang w:val="el-GR"/>
        </w:rPr>
        <w:t>Το 1997, εκτεταμένοι καθαρισμοί</w:t>
      </w:r>
      <w:r w:rsidRPr="00CC1A26">
        <w:rPr>
          <w:rFonts w:ascii="Palatino Linotype" w:hAnsi="Palatino Linotype"/>
          <w:lang w:val="el-GR"/>
        </w:rPr>
        <w:t xml:space="preserve"> οδήγησαν στη συμπλήρωση της κάτοψης του θεάτρου. Το 2001 πραγματοποιήθηκαν στερεωτικές εργασίες στο ανατολικό παράθυρο του ορόφου της σκηνής και σε μεγάλη ρωγμή της πρόσοψης της σκηνής. </w:t>
      </w:r>
      <w:r w:rsidRPr="00CC1A26">
        <w:rPr>
          <w:rFonts w:ascii="Palatino Linotype" w:hAnsi="Palatino Linotype"/>
          <w:lang w:val="el-GR" w:eastAsia="zh-CN"/>
        </w:rPr>
        <w:t>Το 2004 - 2007 στο πλαίσιο ερευνητικού προγράμματος, έγινε ανάλυση των υλικών του μνημείου. Το 2011 εγκρίθηκε μελέτη προστασίας και αποκατάστασης του θεάτρου.</w:t>
      </w:r>
      <w:r w:rsidRPr="00CC1A26">
        <w:rPr>
          <w:rFonts w:ascii="Palatino Linotype" w:hAnsi="Palatino Linotype"/>
          <w:lang w:val="el-GR"/>
        </w:rPr>
        <w:t xml:space="preserve"> Το 2014 πραγματοποιήθηκε ψηφιακή αποτύπωση τμημάτων του σκηνικού οικοδομήματος και εκπονήθηκε γεωτεχνική μελέτη και έρευνα του υπεδάφους. Το 2015 πραγματοποιήθηκε μελέτη στατικής προσωρινής αντιστήριξης τοιχοποιιών σκηνής και παρασκηνίων του Θεάτρου. Από το 2013 έως το 2018 πραγματοποιήθηκαν εκτεταμένες συμπληρώσεις στον βόρειο τοίχο και στην νότια όψη του σκηνικού οικοδομήματος. Το 2020 εκπονήθηκε συμπληρωματική γεωτεχνική μελέτη για το κοίλο και το ανατολικό παρασκήνιο του θεάτρου. Το 2021 εκπονήθηκε μελέτη διαδρομών κίνησης επισκεπτών από και προς το εσωτερικό του θεάτρου και το 2023 μελέτη αποκατάστασης για την ορχήστρα του θεάτρου.</w:t>
      </w:r>
    </w:p>
    <w:p w14:paraId="4623220A" w14:textId="77777777" w:rsidR="00717163" w:rsidRDefault="00717163" w:rsidP="00717163">
      <w:pPr>
        <w:jc w:val="both"/>
        <w:rPr>
          <w:rFonts w:ascii="Palatino Linotype" w:hAnsi="Palatino Linotype" w:cs="Calibri"/>
          <w:color w:val="000000"/>
          <w:u w:color="000000"/>
          <w:lang w:val="el-GR" w:eastAsia="zh-CN"/>
        </w:rPr>
      </w:pPr>
    </w:p>
    <w:p w14:paraId="4CDDA4EF" w14:textId="77777777" w:rsidR="00717163" w:rsidRPr="00CC1A26" w:rsidRDefault="00717163" w:rsidP="00717163">
      <w:pPr>
        <w:jc w:val="both"/>
        <w:rPr>
          <w:rFonts w:ascii="Palatino Linotype" w:hAnsi="Palatino Linotype"/>
          <w:lang w:val="el-GR" w:eastAsia="zh-CN"/>
        </w:rPr>
      </w:pPr>
      <w:bookmarkStart w:id="0" w:name="_GoBack"/>
      <w:bookmarkEnd w:id="0"/>
      <w:r w:rsidRPr="00CC1A26">
        <w:rPr>
          <w:rFonts w:ascii="Palatino Linotype" w:hAnsi="Palatino Linotype" w:cs="Calibri"/>
          <w:color w:val="000000"/>
          <w:u w:color="000000"/>
          <w:lang w:val="el-GR" w:eastAsia="zh-CN"/>
        </w:rPr>
        <w:t>Το σκηνικό οικοδόμημα του Θεάτρου αποτελείται από το κυρίως κτήριο της σκηνής, στην όψη του οποίου διαμορφώνεται μνημειώδης τοίχος με κιονοστοιχίες (</w:t>
      </w:r>
      <w:proofErr w:type="spellStart"/>
      <w:r w:rsidRPr="00CC1A26">
        <w:rPr>
          <w:rFonts w:ascii="Palatino Linotype" w:hAnsi="Palatino Linotype" w:cs="Calibri"/>
          <w:color w:val="000000"/>
          <w:u w:color="000000"/>
          <w:lang w:eastAsia="zh-CN"/>
        </w:rPr>
        <w:t>scaenae</w:t>
      </w:r>
      <w:proofErr w:type="spellEnd"/>
      <w:r w:rsidRPr="00CC1A26">
        <w:rPr>
          <w:rFonts w:ascii="Palatino Linotype" w:hAnsi="Palatino Linotype" w:cs="Calibri"/>
          <w:color w:val="000000"/>
          <w:u w:color="000000"/>
          <w:lang w:val="el-GR" w:eastAsia="zh-CN"/>
        </w:rPr>
        <w:t xml:space="preserve"> </w:t>
      </w:r>
      <w:r w:rsidRPr="00CC1A26">
        <w:rPr>
          <w:rFonts w:ascii="Palatino Linotype" w:hAnsi="Palatino Linotype" w:cs="Calibri"/>
          <w:color w:val="000000"/>
          <w:u w:color="000000"/>
          <w:lang w:eastAsia="zh-CN"/>
        </w:rPr>
        <w:t>frons</w:t>
      </w:r>
      <w:r w:rsidRPr="00CC1A26">
        <w:rPr>
          <w:rFonts w:ascii="Palatino Linotype" w:hAnsi="Palatino Linotype" w:cs="Calibri"/>
          <w:color w:val="000000"/>
          <w:u w:color="000000"/>
          <w:lang w:val="el-GR" w:eastAsia="zh-CN"/>
        </w:rPr>
        <w:t>) επί τεσσάρων βάθρων, το προσκήνιο με τον μπροστινό του τοίχο (</w:t>
      </w:r>
      <w:r w:rsidRPr="00CC1A26">
        <w:rPr>
          <w:rFonts w:ascii="Palatino Linotype" w:hAnsi="Palatino Linotype" w:cs="Calibri"/>
          <w:color w:val="000000"/>
          <w:u w:color="000000"/>
          <w:lang w:eastAsia="zh-CN"/>
        </w:rPr>
        <w:t>fonts</w:t>
      </w:r>
      <w:r w:rsidRPr="00CC1A26">
        <w:rPr>
          <w:rFonts w:ascii="Palatino Linotype" w:hAnsi="Palatino Linotype" w:cs="Calibri"/>
          <w:color w:val="000000"/>
          <w:u w:color="000000"/>
          <w:lang w:val="el-GR" w:eastAsia="zh-CN"/>
        </w:rPr>
        <w:t xml:space="preserve"> </w:t>
      </w:r>
      <w:proofErr w:type="spellStart"/>
      <w:r w:rsidRPr="00CC1A26">
        <w:rPr>
          <w:rFonts w:ascii="Palatino Linotype" w:hAnsi="Palatino Linotype" w:cs="Calibri"/>
          <w:color w:val="000000"/>
          <w:u w:color="000000"/>
          <w:lang w:eastAsia="zh-CN"/>
        </w:rPr>
        <w:t>pulpiti</w:t>
      </w:r>
      <w:proofErr w:type="spellEnd"/>
      <w:r w:rsidRPr="00CC1A26">
        <w:rPr>
          <w:rFonts w:ascii="Palatino Linotype" w:hAnsi="Palatino Linotype" w:cs="Calibri"/>
          <w:color w:val="000000"/>
          <w:u w:color="000000"/>
          <w:lang w:val="el-GR" w:eastAsia="zh-CN"/>
        </w:rPr>
        <w:t xml:space="preserve">) και τα παρασκήνια εκατέρωθεν του προσκηνίου. Εξωτερικά του σκηνικού οικοδομήματος διαμορφώνονταν στοά σχήματος Π, η οποία οδηγούσε στις δύο εισόδους των παρόδων. Εσωτερικά, στη στάθμη του ισογείου, το σκηνικό οικοδόμημα χωρίζεται σε επτά συμμετρικά διατεταγμένους θολωτούς χώρους, τρεις από τους οποίους αποτελούν διόδους -κεντρική είσοδος και δύο εκατέρωθεν αυτής, ανατολικά και δυτικά. Όλοι οι χώροι στο ισόγειο έχουν </w:t>
      </w:r>
      <w:proofErr w:type="spellStart"/>
      <w:r w:rsidRPr="00CC1A26">
        <w:rPr>
          <w:rFonts w:ascii="Palatino Linotype" w:hAnsi="Palatino Linotype" w:cs="Calibri"/>
          <w:color w:val="000000"/>
          <w:u w:color="000000"/>
          <w:lang w:val="el-GR" w:eastAsia="zh-CN"/>
        </w:rPr>
        <w:t>ημικυλινδρικούς</w:t>
      </w:r>
      <w:proofErr w:type="spellEnd"/>
      <w:r w:rsidRPr="00CC1A26">
        <w:rPr>
          <w:rFonts w:ascii="Palatino Linotype" w:hAnsi="Palatino Linotype" w:cs="Calibri"/>
          <w:color w:val="000000"/>
          <w:u w:color="000000"/>
          <w:lang w:val="el-GR" w:eastAsia="zh-CN"/>
        </w:rPr>
        <w:t xml:space="preserve"> θόλους που εδράζονται στους εγκάρσιους τοίχους. Η διαρρύθμιση του ορόφου είναι παρόμοια με αυτή του ισογείου. </w:t>
      </w:r>
      <w:r w:rsidRPr="00CC1A26">
        <w:rPr>
          <w:rFonts w:ascii="Palatino Linotype" w:hAnsi="Palatino Linotype"/>
          <w:lang w:val="el-GR"/>
        </w:rPr>
        <w:t xml:space="preserve">Το μνημείο εμφανίζει αποσάθρωση και εκτενή κατάρρευση τοίχων, θόλων, τόξων, επισφαλή ισορροπία και μεγάλες παραμορφώσεις. </w:t>
      </w:r>
      <w:r w:rsidRPr="00CC1A26">
        <w:rPr>
          <w:rFonts w:ascii="Palatino Linotype" w:hAnsi="Palatino Linotype"/>
          <w:lang w:val="el-GR" w:eastAsia="zh-CN"/>
        </w:rPr>
        <w:t xml:space="preserve">Για αποκατάσταση της μορφής του σκηνικού οικοδομήματος και των παρασκηνίων και για την στατική εξασφάλιση του μνημείου, κατόπιν καθαίρεσης της μεταλλικής κατασκευής αντιστήριξης που αλλοιώνει τη μορφή του, </w:t>
      </w:r>
      <w:r>
        <w:rPr>
          <w:rFonts w:ascii="Palatino Linotype" w:hAnsi="Palatino Linotype"/>
          <w:lang w:val="el-GR" w:eastAsia="zh-CN"/>
        </w:rPr>
        <w:t>προβλέπεται</w:t>
      </w:r>
      <w:r w:rsidRPr="00CC1A26">
        <w:rPr>
          <w:rFonts w:ascii="Palatino Linotype" w:hAnsi="Palatino Linotype"/>
          <w:lang w:val="el-GR" w:eastAsia="zh-CN"/>
        </w:rPr>
        <w:t xml:space="preserve"> να ανακτηθούν τα τόξα των ανοιγμάτων και να συνδεθούν μεταξύ τους οι δύο επιμήκεις τοίχοι μέσω ανάκτησης τμημάτων των εγκάρσιων τοίχων </w:t>
      </w:r>
      <w:r w:rsidRPr="00CC1A26">
        <w:rPr>
          <w:rFonts w:ascii="Palatino Linotype" w:hAnsi="Palatino Linotype"/>
          <w:lang w:val="el-GR" w:eastAsia="zh-CN"/>
        </w:rPr>
        <w:lastRenderedPageBreak/>
        <w:t xml:space="preserve">και της </w:t>
      </w:r>
      <w:proofErr w:type="spellStart"/>
      <w:r w:rsidRPr="00CC1A26">
        <w:rPr>
          <w:rFonts w:ascii="Palatino Linotype" w:hAnsi="Palatino Linotype"/>
          <w:lang w:val="el-GR" w:eastAsia="zh-CN"/>
        </w:rPr>
        <w:t>θολοδομίας</w:t>
      </w:r>
      <w:proofErr w:type="spellEnd"/>
      <w:r w:rsidRPr="00CC1A26">
        <w:rPr>
          <w:rFonts w:ascii="Palatino Linotype" w:hAnsi="Palatino Linotype"/>
          <w:lang w:val="el-GR" w:eastAsia="zh-CN"/>
        </w:rPr>
        <w:t xml:space="preserve"> του ισογείου, αποκατάσταση </w:t>
      </w:r>
      <w:proofErr w:type="spellStart"/>
      <w:r w:rsidRPr="00CC1A26">
        <w:rPr>
          <w:rFonts w:ascii="Palatino Linotype" w:hAnsi="Palatino Linotype"/>
          <w:lang w:val="el-GR" w:eastAsia="zh-CN"/>
        </w:rPr>
        <w:t>ρηγματώσεων</w:t>
      </w:r>
      <w:proofErr w:type="spellEnd"/>
      <w:r w:rsidRPr="00CC1A26">
        <w:rPr>
          <w:rFonts w:ascii="Palatino Linotype" w:hAnsi="Palatino Linotype"/>
          <w:lang w:val="el-GR" w:eastAsia="zh-CN"/>
        </w:rPr>
        <w:t>, ανάκτηση εγκάρσιων τοιχοποιιών και αποκατάσταση προσκηνίου.</w:t>
      </w:r>
    </w:p>
    <w:p w14:paraId="6E0D53B7" w14:textId="77777777" w:rsidR="00717163" w:rsidRPr="00CC1A26" w:rsidRDefault="00717163" w:rsidP="00717163">
      <w:pPr>
        <w:jc w:val="both"/>
        <w:rPr>
          <w:rFonts w:ascii="Palatino Linotype" w:hAnsi="Palatino Linotype"/>
          <w:lang w:val="el-GR" w:eastAsia="zh-CN"/>
        </w:rPr>
      </w:pPr>
    </w:p>
    <w:p w14:paraId="10518D18" w14:textId="77777777" w:rsidR="00717163" w:rsidRDefault="00717163" w:rsidP="00717163">
      <w:pPr>
        <w:jc w:val="both"/>
        <w:rPr>
          <w:rFonts w:ascii="Palatino Linotype" w:hAnsi="Palatino Linotype"/>
          <w:lang w:val="el-GR"/>
        </w:rPr>
      </w:pPr>
      <w:r>
        <w:rPr>
          <w:rFonts w:ascii="Palatino Linotype" w:hAnsi="Palatino Linotype"/>
          <w:lang w:val="el-GR"/>
        </w:rPr>
        <w:t xml:space="preserve">Ο Οίκος του </w:t>
      </w:r>
      <w:proofErr w:type="spellStart"/>
      <w:r>
        <w:rPr>
          <w:rFonts w:ascii="Palatino Linotype" w:hAnsi="Palatino Linotype"/>
          <w:lang w:val="el-GR"/>
        </w:rPr>
        <w:t>εκδίκου</w:t>
      </w:r>
      <w:proofErr w:type="spellEnd"/>
      <w:r>
        <w:rPr>
          <w:rFonts w:ascii="Palatino Linotype" w:hAnsi="Palatino Linotype"/>
          <w:lang w:val="el-GR"/>
        </w:rPr>
        <w:t xml:space="preserve"> Γεωργίου, μια μεγάλη και πολυτελή αστική οικία αναπτύσσεται σε γήλοφο, περιβάλλεται από τέσσερις δρόμους και καταλαμβάνει μια οικοδομική νησίδα, περίπου 9.000 τ.μ. Σε ψηφιδωτό δάπεδο της οικίας μαρτυρείται το όνομα του </w:t>
      </w:r>
      <w:proofErr w:type="spellStart"/>
      <w:r>
        <w:rPr>
          <w:rFonts w:ascii="Palatino Linotype" w:hAnsi="Palatino Linotype"/>
          <w:lang w:val="el-GR"/>
        </w:rPr>
        <w:t>εκδίκου</w:t>
      </w:r>
      <w:proofErr w:type="spellEnd"/>
      <w:r>
        <w:rPr>
          <w:rFonts w:ascii="Palatino Linotype" w:hAnsi="Palatino Linotype"/>
          <w:lang w:val="el-GR"/>
        </w:rPr>
        <w:t xml:space="preserve"> Γεωργίου, του αξιωματούχου που ήταν επιφορτισμένος με την υπεράσπιση των δικαιωμάτων των πολιτών έναντι του κράτους. Με βάση τα συστήματα δομής, αναγνωρίζονται τρεις οικοδομικές φάσεις από τον 1</w:t>
      </w:r>
      <w:r w:rsidRPr="008F5938">
        <w:rPr>
          <w:rFonts w:ascii="Palatino Linotype" w:hAnsi="Palatino Linotype"/>
          <w:vertAlign w:val="superscript"/>
          <w:lang w:val="el-GR"/>
        </w:rPr>
        <w:t>ο</w:t>
      </w:r>
      <w:r>
        <w:rPr>
          <w:rFonts w:ascii="Palatino Linotype" w:hAnsi="Palatino Linotype"/>
          <w:lang w:val="el-GR"/>
        </w:rPr>
        <w:t xml:space="preserve"> αι. ως και τις αρχές του 7</w:t>
      </w:r>
      <w:r w:rsidRPr="008F5938">
        <w:rPr>
          <w:rFonts w:ascii="Palatino Linotype" w:hAnsi="Palatino Linotype"/>
          <w:vertAlign w:val="superscript"/>
          <w:lang w:val="el-GR"/>
        </w:rPr>
        <w:t>ου</w:t>
      </w:r>
      <w:r>
        <w:rPr>
          <w:rFonts w:ascii="Palatino Linotype" w:hAnsi="Palatino Linotype"/>
          <w:lang w:val="el-GR"/>
        </w:rPr>
        <w:t xml:space="preserve"> αι. μ.Χ.</w:t>
      </w:r>
    </w:p>
    <w:p w14:paraId="239E7DB4" w14:textId="14E00ADD" w:rsidR="00717163" w:rsidRDefault="00717163" w:rsidP="00717163">
      <w:pPr>
        <w:jc w:val="both"/>
        <w:rPr>
          <w:rFonts w:ascii="Palatino Linotype" w:hAnsi="Palatino Linotype"/>
          <w:lang w:val="el-GR"/>
        </w:rPr>
      </w:pPr>
      <w:r>
        <w:rPr>
          <w:rFonts w:ascii="Palatino Linotype" w:hAnsi="Palatino Linotype"/>
          <w:lang w:val="el-GR"/>
        </w:rPr>
        <w:t xml:space="preserve">Η Βασιλική Α΄, γνωστή ως Βασιλική του </w:t>
      </w:r>
      <w:proofErr w:type="spellStart"/>
      <w:r>
        <w:rPr>
          <w:rFonts w:ascii="Palatino Linotype" w:hAnsi="Palatino Linotype"/>
          <w:lang w:val="el-GR"/>
        </w:rPr>
        <w:t>Δομετίου</w:t>
      </w:r>
      <w:proofErr w:type="spellEnd"/>
      <w:r>
        <w:rPr>
          <w:rFonts w:ascii="Palatino Linotype" w:hAnsi="Palatino Linotype"/>
          <w:lang w:val="el-GR"/>
        </w:rPr>
        <w:t xml:space="preserve">, από το όνομα δύο </w:t>
      </w:r>
      <w:proofErr w:type="spellStart"/>
      <w:r>
        <w:rPr>
          <w:rFonts w:ascii="Palatino Linotype" w:hAnsi="Palatino Linotype"/>
          <w:lang w:val="el-GR"/>
        </w:rPr>
        <w:t>ομωνύμων</w:t>
      </w:r>
      <w:proofErr w:type="spellEnd"/>
      <w:r>
        <w:rPr>
          <w:rFonts w:ascii="Palatino Linotype" w:hAnsi="Palatino Linotype"/>
          <w:lang w:val="el-GR"/>
        </w:rPr>
        <w:t xml:space="preserve"> επισκόπων –σύμφωνα με επιγραφές στα ψηφιδωτά της δάπεδα- ήταν αφιερωμένη στον </w:t>
      </w:r>
      <w:proofErr w:type="spellStart"/>
      <w:r>
        <w:rPr>
          <w:rFonts w:ascii="Palatino Linotype" w:hAnsi="Palatino Linotype"/>
          <w:lang w:val="el-GR"/>
        </w:rPr>
        <w:t>Αγιο</w:t>
      </w:r>
      <w:proofErr w:type="spellEnd"/>
      <w:r>
        <w:rPr>
          <w:rFonts w:ascii="Palatino Linotype" w:hAnsi="Palatino Linotype"/>
          <w:lang w:val="el-GR"/>
        </w:rPr>
        <w:t xml:space="preserve"> Δημήτριο. Η ανέγερσή της από τον πρώτο </w:t>
      </w:r>
      <w:proofErr w:type="spellStart"/>
      <w:r>
        <w:rPr>
          <w:rFonts w:ascii="Palatino Linotype" w:hAnsi="Palatino Linotype"/>
          <w:lang w:val="el-GR"/>
        </w:rPr>
        <w:t>Δομέτιο</w:t>
      </w:r>
      <w:proofErr w:type="spellEnd"/>
      <w:r>
        <w:rPr>
          <w:rFonts w:ascii="Palatino Linotype" w:hAnsi="Palatino Linotype"/>
          <w:lang w:val="el-GR"/>
        </w:rPr>
        <w:t xml:space="preserve"> χρονολογείται περίπου στα μέσα του 6</w:t>
      </w:r>
      <w:r w:rsidRPr="007043CC">
        <w:rPr>
          <w:rFonts w:ascii="Palatino Linotype" w:hAnsi="Palatino Linotype"/>
          <w:vertAlign w:val="superscript"/>
          <w:lang w:val="el-GR"/>
        </w:rPr>
        <w:t>ου</w:t>
      </w:r>
      <w:r>
        <w:rPr>
          <w:rFonts w:ascii="Palatino Linotype" w:hAnsi="Palatino Linotype"/>
          <w:lang w:val="el-GR"/>
        </w:rPr>
        <w:t xml:space="preserve"> αι., ενώ η αποπεράτωση της ψηφοθέτησης του ναού τοποθετείται από τον συνώνυμο διάδοχό του στον επισκοπικό θρόνο, στα 550-575.</w:t>
      </w:r>
    </w:p>
    <w:p w14:paraId="720D70FD" w14:textId="77777777" w:rsidR="00E33B15" w:rsidRPr="00E33B15" w:rsidRDefault="00E33B15" w:rsidP="00717163">
      <w:pPr>
        <w:jc w:val="both"/>
        <w:rPr>
          <w:rFonts w:ascii="Palatino Linotype" w:hAnsi="Palatino Linotype"/>
        </w:rPr>
      </w:pPr>
    </w:p>
    <w:p w14:paraId="12492DC6" w14:textId="77777777" w:rsidR="00717163" w:rsidRPr="00CC1A26" w:rsidRDefault="00717163" w:rsidP="00717163">
      <w:pPr>
        <w:jc w:val="both"/>
        <w:rPr>
          <w:rFonts w:ascii="Palatino Linotype" w:hAnsi="Palatino Linotype"/>
          <w:lang w:val="el-GR"/>
        </w:rPr>
      </w:pPr>
      <w:r>
        <w:rPr>
          <w:rFonts w:ascii="Palatino Linotype" w:hAnsi="Palatino Linotype"/>
          <w:lang w:val="el-GR"/>
        </w:rPr>
        <w:t xml:space="preserve">Η Βασιλική Β΄, γνωστή και ως Βασιλική του </w:t>
      </w:r>
      <w:proofErr w:type="spellStart"/>
      <w:r>
        <w:rPr>
          <w:rFonts w:ascii="Palatino Linotype" w:hAnsi="Palatino Linotype"/>
          <w:lang w:val="el-GR"/>
        </w:rPr>
        <w:t>Αλκίσωνος</w:t>
      </w:r>
      <w:proofErr w:type="spellEnd"/>
      <w:r>
        <w:rPr>
          <w:rFonts w:ascii="Palatino Linotype" w:hAnsi="Palatino Linotype"/>
          <w:lang w:val="el-GR"/>
        </w:rPr>
        <w:t xml:space="preserve"> εντάσσεται σε ένα ευρύτερο εκκλησιαστικό συγκρότημα περίπου 6.000 τ.μ. Η ανέγερσή της χρονολογείται στα μέσα ή στο </w:t>
      </w:r>
      <w:proofErr w:type="spellStart"/>
      <w:r>
        <w:rPr>
          <w:rFonts w:ascii="Palatino Linotype" w:hAnsi="Palatino Linotype"/>
          <w:lang w:val="el-GR"/>
        </w:rPr>
        <w:t>β΄μισό</w:t>
      </w:r>
      <w:proofErr w:type="spellEnd"/>
      <w:r>
        <w:rPr>
          <w:rFonts w:ascii="Palatino Linotype" w:hAnsi="Palatino Linotype"/>
          <w:lang w:val="el-GR"/>
        </w:rPr>
        <w:t xml:space="preserve"> του 5</w:t>
      </w:r>
      <w:r w:rsidRPr="007043CC">
        <w:rPr>
          <w:rFonts w:ascii="Palatino Linotype" w:hAnsi="Palatino Linotype"/>
          <w:vertAlign w:val="superscript"/>
          <w:lang w:val="el-GR"/>
        </w:rPr>
        <w:t>ου</w:t>
      </w:r>
      <w:r>
        <w:rPr>
          <w:rFonts w:ascii="Palatino Linotype" w:hAnsi="Palatino Linotype"/>
          <w:lang w:val="el-GR"/>
        </w:rPr>
        <w:t xml:space="preserve"> </w:t>
      </w:r>
      <w:proofErr w:type="spellStart"/>
      <w:r>
        <w:rPr>
          <w:rFonts w:ascii="Palatino Linotype" w:hAnsi="Palatino Linotype"/>
          <w:lang w:val="el-GR"/>
        </w:rPr>
        <w:t>μεταχριστιανικού</w:t>
      </w:r>
      <w:proofErr w:type="spellEnd"/>
      <w:r>
        <w:rPr>
          <w:rFonts w:ascii="Palatino Linotype" w:hAnsi="Palatino Linotype"/>
          <w:lang w:val="el-GR"/>
        </w:rPr>
        <w:t xml:space="preserve"> αιώνα και συνδέεται με τον επίσκοπο </w:t>
      </w:r>
      <w:proofErr w:type="spellStart"/>
      <w:r>
        <w:rPr>
          <w:rFonts w:ascii="Palatino Linotype" w:hAnsi="Palatino Linotype"/>
          <w:lang w:val="el-GR"/>
        </w:rPr>
        <w:t>Αλκίσωνα</w:t>
      </w:r>
      <w:proofErr w:type="spellEnd"/>
      <w:r>
        <w:rPr>
          <w:rFonts w:ascii="Palatino Linotype" w:hAnsi="Palatino Linotype"/>
          <w:lang w:val="el-GR"/>
        </w:rPr>
        <w:t>. Λόγω του μεγέθους και της πολυτελούς κατασκευής της θεωρείται ότι ήταν η επισκοπική έδρα της Νικόπολης.</w:t>
      </w:r>
    </w:p>
    <w:p w14:paraId="50A34CF9" w14:textId="77777777" w:rsidR="00CD5D54" w:rsidRPr="00717163" w:rsidRDefault="00CD5D54">
      <w:pPr>
        <w:rPr>
          <w:lang w:val="el-GR"/>
        </w:rPr>
      </w:pPr>
    </w:p>
    <w:sectPr w:rsidR="00CD5D54" w:rsidRPr="00717163" w:rsidSect="00717163">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F2F93"/>
    <w:multiLevelType w:val="hybridMultilevel"/>
    <w:tmpl w:val="167E3F4A"/>
    <w:lvl w:ilvl="0" w:tplc="04080001">
      <w:start w:val="1"/>
      <w:numFmt w:val="bullet"/>
      <w:lvlText w:val=""/>
      <w:lvlJc w:val="left"/>
      <w:pPr>
        <w:ind w:left="1425" w:hanging="360"/>
      </w:pPr>
      <w:rPr>
        <w:rFonts w:ascii="Symbol" w:hAnsi="Symbol" w:hint="default"/>
      </w:rPr>
    </w:lvl>
    <w:lvl w:ilvl="1" w:tplc="04080003" w:tentative="1">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63"/>
    <w:rsid w:val="000E0599"/>
    <w:rsid w:val="00547ED5"/>
    <w:rsid w:val="005B2785"/>
    <w:rsid w:val="00717163"/>
    <w:rsid w:val="00B00D94"/>
    <w:rsid w:val="00BE3518"/>
    <w:rsid w:val="00C16057"/>
    <w:rsid w:val="00CD5D54"/>
    <w:rsid w:val="00DF2941"/>
    <w:rsid w:val="00E33B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6F83"/>
  <w15:chartTrackingRefBased/>
  <w15:docId w15:val="{7E9E20DF-24C5-8A40-A5BD-62C7E853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163"/>
    <w:rPr>
      <w:rFonts w:ascii="Times New Roman" w:eastAsia="Arial Unicode MS" w:hAnsi="Times New Roman" w:cs="Times New Roman"/>
      <w:kern w:val="0"/>
      <w:lang w:val="en-US"/>
      <w14:ligatures w14:val="none"/>
    </w:rPr>
  </w:style>
  <w:style w:type="paragraph" w:styleId="1">
    <w:name w:val="heading 1"/>
    <w:basedOn w:val="a"/>
    <w:next w:val="a"/>
    <w:link w:val="1Char"/>
    <w:uiPriority w:val="9"/>
    <w:qFormat/>
    <w:rsid w:val="00717163"/>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717163"/>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717163"/>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717163"/>
    <w:pPr>
      <w:keepNext/>
      <w:keepLines/>
      <w:spacing w:before="80" w:after="40"/>
      <w:outlineLvl w:val="3"/>
    </w:pPr>
    <w:rPr>
      <w:rFonts w:asciiTheme="minorHAnsi" w:eastAsiaTheme="majorEastAsia" w:hAnsiTheme="minorHAnsi"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717163"/>
    <w:pPr>
      <w:keepNext/>
      <w:keepLines/>
      <w:spacing w:before="80" w:after="40"/>
      <w:outlineLvl w:val="4"/>
    </w:pPr>
    <w:rPr>
      <w:rFonts w:asciiTheme="minorHAnsi" w:eastAsiaTheme="majorEastAsia" w:hAnsiTheme="minorHAnsi"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717163"/>
    <w:pPr>
      <w:keepNext/>
      <w:keepLines/>
      <w:spacing w:before="40"/>
      <w:outlineLvl w:val="5"/>
    </w:pPr>
    <w:rPr>
      <w:rFonts w:asciiTheme="minorHAnsi" w:eastAsiaTheme="majorEastAsia" w:hAnsiTheme="minorHAnsi"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717163"/>
    <w:pPr>
      <w:keepNext/>
      <w:keepLines/>
      <w:spacing w:before="40"/>
      <w:outlineLvl w:val="6"/>
    </w:pPr>
    <w:rPr>
      <w:rFonts w:asciiTheme="minorHAnsi" w:eastAsiaTheme="majorEastAsia" w:hAnsiTheme="minorHAnsi"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717163"/>
    <w:pPr>
      <w:keepNext/>
      <w:keepLines/>
      <w:outlineLvl w:val="7"/>
    </w:pPr>
    <w:rPr>
      <w:rFonts w:asciiTheme="minorHAnsi" w:eastAsiaTheme="majorEastAsia" w:hAnsiTheme="minorHAnsi"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717163"/>
    <w:pPr>
      <w:keepNext/>
      <w:keepLines/>
      <w:outlineLvl w:val="8"/>
    </w:pPr>
    <w:rPr>
      <w:rFonts w:asciiTheme="minorHAnsi" w:eastAsiaTheme="majorEastAsia" w:hAnsiTheme="minorHAnsi"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716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1716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1716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1716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1716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1716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1716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1716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17163"/>
    <w:rPr>
      <w:rFonts w:eastAsiaTheme="majorEastAsia" w:cstheme="majorBidi"/>
      <w:color w:val="272727" w:themeColor="text1" w:themeTint="D8"/>
    </w:rPr>
  </w:style>
  <w:style w:type="paragraph" w:styleId="a3">
    <w:name w:val="Title"/>
    <w:basedOn w:val="a"/>
    <w:next w:val="a"/>
    <w:link w:val="Char"/>
    <w:uiPriority w:val="10"/>
    <w:qFormat/>
    <w:rsid w:val="00717163"/>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71716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17163"/>
    <w:pPr>
      <w:numPr>
        <w:ilvl w:val="1"/>
      </w:numPr>
      <w:spacing w:after="160"/>
    </w:pPr>
    <w:rPr>
      <w:rFonts w:asciiTheme="minorHAnsi" w:eastAsiaTheme="majorEastAsia" w:hAnsiTheme="minorHAnsi"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71716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17163"/>
    <w:pPr>
      <w:spacing w:before="160" w:after="160"/>
      <w:jc w:val="center"/>
    </w:pPr>
    <w:rPr>
      <w:rFonts w:asciiTheme="minorHAnsi" w:eastAsiaTheme="minorHAnsi" w:hAnsiTheme="minorHAnsi" w:cstheme="minorBidi"/>
      <w:i/>
      <w:iCs/>
      <w:color w:val="404040" w:themeColor="text1" w:themeTint="BF"/>
      <w:kern w:val="2"/>
      <w:lang w:val="el-GR"/>
      <w14:ligatures w14:val="standardContextual"/>
    </w:rPr>
  </w:style>
  <w:style w:type="character" w:customStyle="1" w:styleId="Char1">
    <w:name w:val="Απόσπασμα Char"/>
    <w:basedOn w:val="a0"/>
    <w:link w:val="a5"/>
    <w:uiPriority w:val="29"/>
    <w:rsid w:val="00717163"/>
    <w:rPr>
      <w:i/>
      <w:iCs/>
      <w:color w:val="404040" w:themeColor="text1" w:themeTint="BF"/>
    </w:rPr>
  </w:style>
  <w:style w:type="paragraph" w:styleId="a6">
    <w:name w:val="List Paragraph"/>
    <w:basedOn w:val="a"/>
    <w:uiPriority w:val="34"/>
    <w:qFormat/>
    <w:rsid w:val="00717163"/>
    <w:pPr>
      <w:ind w:left="720"/>
      <w:contextualSpacing/>
    </w:pPr>
    <w:rPr>
      <w:rFonts w:asciiTheme="minorHAnsi" w:eastAsiaTheme="minorHAnsi" w:hAnsiTheme="minorHAnsi" w:cstheme="minorBidi"/>
      <w:kern w:val="2"/>
      <w:lang w:val="el-GR"/>
      <w14:ligatures w14:val="standardContextual"/>
    </w:rPr>
  </w:style>
  <w:style w:type="character" w:styleId="a7">
    <w:name w:val="Intense Emphasis"/>
    <w:basedOn w:val="a0"/>
    <w:uiPriority w:val="21"/>
    <w:qFormat/>
    <w:rsid w:val="00717163"/>
    <w:rPr>
      <w:i/>
      <w:iCs/>
      <w:color w:val="0F4761" w:themeColor="accent1" w:themeShade="BF"/>
    </w:rPr>
  </w:style>
  <w:style w:type="paragraph" w:styleId="a8">
    <w:name w:val="Intense Quote"/>
    <w:basedOn w:val="a"/>
    <w:next w:val="a"/>
    <w:link w:val="Char2"/>
    <w:uiPriority w:val="30"/>
    <w:qFormat/>
    <w:rsid w:val="0071716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l-GR"/>
      <w14:ligatures w14:val="standardContextual"/>
    </w:rPr>
  </w:style>
  <w:style w:type="character" w:customStyle="1" w:styleId="Char2">
    <w:name w:val="Έντονο απόσπ. Char"/>
    <w:basedOn w:val="a0"/>
    <w:link w:val="a8"/>
    <w:uiPriority w:val="30"/>
    <w:rsid w:val="00717163"/>
    <w:rPr>
      <w:i/>
      <w:iCs/>
      <w:color w:val="0F4761" w:themeColor="accent1" w:themeShade="BF"/>
    </w:rPr>
  </w:style>
  <w:style w:type="character" w:styleId="a9">
    <w:name w:val="Intense Reference"/>
    <w:basedOn w:val="a0"/>
    <w:uiPriority w:val="32"/>
    <w:qFormat/>
    <w:rsid w:val="007171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C0E691D-EC86-48F8-9DFE-BA0FB90D98D7}"/>
</file>

<file path=customXml/itemProps2.xml><?xml version="1.0" encoding="utf-8"?>
<ds:datastoreItem xmlns:ds="http://schemas.openxmlformats.org/officeDocument/2006/customXml" ds:itemID="{B3D7DB28-69B1-4EE8-8D21-87A557315839}"/>
</file>

<file path=customXml/itemProps3.xml><?xml version="1.0" encoding="utf-8"?>
<ds:datastoreItem xmlns:ds="http://schemas.openxmlformats.org/officeDocument/2006/customXml" ds:itemID="{AF09308A-5D34-4071-99D6-E3AD6A3871D9}"/>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5634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Αποκαθίσταται το σκηνικό οικοδόμημα  του μεγάλου θεάτρου στη Νικόπολη</dc:title>
  <dc:subject/>
  <dc:creator>Anna Panagiotarea</dc:creator>
  <cp:keywords/>
  <dc:description/>
  <cp:lastModifiedBy>Βασίλειος Τεμπέλης</cp:lastModifiedBy>
  <cp:revision>2</cp:revision>
  <dcterms:created xsi:type="dcterms:W3CDTF">2024-08-21T10:20:00Z</dcterms:created>
  <dcterms:modified xsi:type="dcterms:W3CDTF">2024-08-21T10:20:00Z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